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2184"/>
        <w:gridCol w:w="4728"/>
        <w:gridCol w:w="2835"/>
      </w:tblGrid>
      <w:tr w:rsidR="00ED2971" w:rsidRPr="005018E4" w:rsidTr="00260057">
        <w:tc>
          <w:tcPr>
            <w:tcW w:w="6912" w:type="dxa"/>
            <w:gridSpan w:val="2"/>
          </w:tcPr>
          <w:p w:rsidR="00ED2971" w:rsidRPr="00C72CA2" w:rsidRDefault="00ED2971" w:rsidP="00315354">
            <w:pPr>
              <w:pStyle w:val="Header"/>
              <w:rPr>
                <w:sz w:val="32"/>
                <w:szCs w:val="32"/>
                <w:lang w:val="en-GB"/>
              </w:rPr>
            </w:pPr>
            <w:r w:rsidRPr="00C72CA2">
              <w:rPr>
                <w:sz w:val="32"/>
                <w:szCs w:val="32"/>
                <w:lang w:val="en-GB"/>
              </w:rPr>
              <w:t>INSTITUTE OF TEXTILE TECHNOLOGIES</w:t>
            </w:r>
          </w:p>
          <w:p w:rsidR="00ED2971" w:rsidRPr="00C72CA2" w:rsidRDefault="00ED2971" w:rsidP="007938C8">
            <w:pPr>
              <w:pStyle w:val="Header"/>
              <w:rPr>
                <w:color w:val="C89600"/>
                <w:sz w:val="28"/>
                <w:szCs w:val="28"/>
                <w:lang w:val="en-GB"/>
              </w:rPr>
            </w:pPr>
            <w:r w:rsidRPr="00C72CA2">
              <w:rPr>
                <w:color w:val="C89600"/>
                <w:sz w:val="28"/>
                <w:szCs w:val="28"/>
                <w:lang w:val="en-GB"/>
              </w:rPr>
              <w:t xml:space="preserve">CERTEX </w:t>
            </w:r>
            <w:r w:rsidR="007938C8" w:rsidRPr="00C72CA2">
              <w:rPr>
                <w:color w:val="C89600"/>
                <w:sz w:val="28"/>
                <w:szCs w:val="28"/>
                <w:lang w:val="en-GB"/>
              </w:rPr>
              <w:t xml:space="preserve">Sp. z </w:t>
            </w:r>
            <w:proofErr w:type="spellStart"/>
            <w:r w:rsidR="007938C8" w:rsidRPr="00C72CA2">
              <w:rPr>
                <w:color w:val="C89600"/>
                <w:sz w:val="28"/>
                <w:szCs w:val="28"/>
                <w:lang w:val="en-GB"/>
              </w:rPr>
              <w:t>o.o</w:t>
            </w:r>
            <w:proofErr w:type="spellEnd"/>
            <w:r w:rsidR="007938C8" w:rsidRPr="00C72CA2">
              <w:rPr>
                <w:color w:val="C89600"/>
                <w:sz w:val="28"/>
                <w:szCs w:val="28"/>
                <w:lang w:val="en-GB"/>
              </w:rPr>
              <w:t>. (</w:t>
            </w:r>
            <w:r w:rsidRPr="00C72CA2">
              <w:rPr>
                <w:color w:val="C89600"/>
                <w:sz w:val="28"/>
                <w:szCs w:val="28"/>
                <w:lang w:val="en-GB"/>
              </w:rPr>
              <w:t>Ltd.</w:t>
            </w:r>
            <w:r w:rsidR="007938C8" w:rsidRPr="00C72CA2">
              <w:rPr>
                <w:color w:val="C89600"/>
                <w:sz w:val="28"/>
                <w:szCs w:val="28"/>
                <w:lang w:val="en-GB"/>
              </w:rPr>
              <w:t>)</w:t>
            </w:r>
          </w:p>
        </w:tc>
        <w:tc>
          <w:tcPr>
            <w:tcW w:w="2835" w:type="dxa"/>
            <w:tcBorders>
              <w:left w:val="nil"/>
            </w:tcBorders>
            <w:shd w:val="clear" w:color="auto" w:fill="auto"/>
          </w:tcPr>
          <w:p w:rsidR="00676136" w:rsidRPr="00C72CA2" w:rsidRDefault="00676136" w:rsidP="00676136">
            <w:pPr>
              <w:pStyle w:val="Header"/>
              <w:rPr>
                <w:smallCaps/>
                <w:sz w:val="24"/>
                <w:szCs w:val="24"/>
                <w:lang w:val="en-GB"/>
              </w:rPr>
            </w:pPr>
            <w:proofErr w:type="spellStart"/>
            <w:r w:rsidRPr="00C72CA2">
              <w:rPr>
                <w:smallCaps/>
                <w:sz w:val="24"/>
                <w:szCs w:val="24"/>
                <w:lang w:val="en-GB"/>
              </w:rPr>
              <w:t>ul</w:t>
            </w:r>
            <w:proofErr w:type="spellEnd"/>
            <w:r w:rsidRPr="00C72CA2">
              <w:rPr>
                <w:smallCaps/>
                <w:sz w:val="24"/>
                <w:szCs w:val="24"/>
                <w:lang w:val="en-GB"/>
              </w:rPr>
              <w:t xml:space="preserve">. </w:t>
            </w:r>
            <w:proofErr w:type="spellStart"/>
            <w:r w:rsidRPr="00C72CA2">
              <w:rPr>
                <w:smallCaps/>
                <w:sz w:val="24"/>
                <w:szCs w:val="24"/>
                <w:lang w:val="en-GB"/>
              </w:rPr>
              <w:t>Górnicza</w:t>
            </w:r>
            <w:proofErr w:type="spellEnd"/>
            <w:r w:rsidRPr="00C72CA2">
              <w:rPr>
                <w:smallCaps/>
                <w:sz w:val="24"/>
                <w:szCs w:val="24"/>
                <w:lang w:val="en-GB"/>
              </w:rPr>
              <w:t xml:space="preserve"> 30/36</w:t>
            </w:r>
          </w:p>
          <w:p w:rsidR="00ED2971" w:rsidRPr="005D0478" w:rsidRDefault="00676136" w:rsidP="00676136">
            <w:pPr>
              <w:spacing w:after="0" w:line="240" w:lineRule="auto"/>
              <w:rPr>
                <w:sz w:val="16"/>
                <w:szCs w:val="16"/>
                <w:lang w:val="en-GB"/>
              </w:rPr>
            </w:pPr>
            <w:r w:rsidRPr="00C72CA2">
              <w:rPr>
                <w:sz w:val="24"/>
                <w:szCs w:val="24"/>
                <w:lang w:val="en-GB"/>
              </w:rPr>
              <w:t>P</w:t>
            </w:r>
            <w:r w:rsidRPr="00C72CA2">
              <w:rPr>
                <w:lang w:val="en-GB"/>
              </w:rPr>
              <w:t>L 91-765</w:t>
            </w:r>
            <w:r w:rsidRPr="00C72CA2">
              <w:rPr>
                <w:sz w:val="24"/>
                <w:szCs w:val="24"/>
                <w:lang w:val="en-GB"/>
              </w:rPr>
              <w:t xml:space="preserve"> Ł</w:t>
            </w:r>
            <w:r w:rsidRPr="00C72CA2">
              <w:rPr>
                <w:sz w:val="20"/>
                <w:szCs w:val="20"/>
                <w:lang w:val="en-GB"/>
              </w:rPr>
              <w:t>ÓDŹ</w:t>
            </w:r>
            <w:r>
              <w:rPr>
                <w:sz w:val="20"/>
                <w:szCs w:val="20"/>
                <w:lang w:val="en-GB"/>
              </w:rPr>
              <w:t xml:space="preserve">, </w:t>
            </w:r>
            <w:r w:rsidRPr="00676136">
              <w:rPr>
                <w:sz w:val="24"/>
                <w:szCs w:val="24"/>
                <w:lang w:val="en-GB"/>
              </w:rPr>
              <w:t>P</w:t>
            </w:r>
            <w:r>
              <w:rPr>
                <w:sz w:val="20"/>
                <w:szCs w:val="20"/>
                <w:lang w:val="en-GB"/>
              </w:rPr>
              <w:t>OLAND</w:t>
            </w:r>
          </w:p>
        </w:tc>
      </w:tr>
      <w:tr w:rsidR="00ED2971" w:rsidRPr="005331E7" w:rsidTr="00260057">
        <w:tc>
          <w:tcPr>
            <w:tcW w:w="6912" w:type="dxa"/>
            <w:gridSpan w:val="2"/>
          </w:tcPr>
          <w:p w:rsidR="00ED2971" w:rsidRPr="00C72CA2" w:rsidRDefault="00A84DDC" w:rsidP="006F0CA4">
            <w:pPr>
              <w:pStyle w:val="Header"/>
              <w:tabs>
                <w:tab w:val="clear" w:pos="4536"/>
              </w:tabs>
              <w:ind w:left="567" w:right="34"/>
              <w:rPr>
                <w:sz w:val="32"/>
                <w:szCs w:val="32"/>
                <w:lang w:val="en-GB"/>
              </w:rPr>
            </w:pPr>
            <w:r w:rsidRPr="00C72CA2">
              <w:rPr>
                <w:smallCaps/>
                <w:sz w:val="32"/>
                <w:szCs w:val="32"/>
                <w:lang w:val="en-GB"/>
              </w:rPr>
              <w:t>Confo</w:t>
            </w:r>
            <w:r w:rsidR="00C72CA2" w:rsidRPr="00C72CA2">
              <w:rPr>
                <w:smallCaps/>
                <w:sz w:val="32"/>
                <w:szCs w:val="32"/>
                <w:lang w:val="en-GB"/>
              </w:rPr>
              <w:t>r</w:t>
            </w:r>
            <w:r w:rsidRPr="00C72CA2">
              <w:rPr>
                <w:smallCaps/>
                <w:sz w:val="32"/>
                <w:szCs w:val="32"/>
                <w:lang w:val="en-GB"/>
              </w:rPr>
              <w:t xml:space="preserve">mity Assessment Body </w:t>
            </w:r>
          </w:p>
        </w:tc>
        <w:tc>
          <w:tcPr>
            <w:tcW w:w="2835" w:type="dxa"/>
            <w:tcBorders>
              <w:left w:val="nil"/>
            </w:tcBorders>
            <w:shd w:val="clear" w:color="auto" w:fill="auto"/>
          </w:tcPr>
          <w:p w:rsidR="00676136" w:rsidRPr="00C72CA2" w:rsidRDefault="00676136" w:rsidP="00676136">
            <w:pPr>
              <w:pStyle w:val="Header"/>
              <w:rPr>
                <w:sz w:val="16"/>
                <w:szCs w:val="16"/>
                <w:lang w:val="en-GB"/>
              </w:rPr>
            </w:pPr>
            <w:r w:rsidRPr="00C72CA2">
              <w:rPr>
                <w:sz w:val="16"/>
                <w:szCs w:val="16"/>
                <w:lang w:val="en-GB"/>
              </w:rPr>
              <w:t>Tel./Fax: + 48 42 657 1137</w:t>
            </w:r>
          </w:p>
          <w:p w:rsidR="00ED2971" w:rsidRPr="008118F1" w:rsidRDefault="00676136" w:rsidP="00676136">
            <w:pPr>
              <w:spacing w:after="0" w:line="240" w:lineRule="auto"/>
              <w:rPr>
                <w:smallCaps/>
                <w:sz w:val="28"/>
                <w:szCs w:val="28"/>
              </w:rPr>
            </w:pPr>
            <w:r w:rsidRPr="00C72CA2">
              <w:rPr>
                <w:sz w:val="16"/>
                <w:szCs w:val="16"/>
                <w:lang w:val="en-GB"/>
              </w:rPr>
              <w:t>E-mail: biuro@ittcertex.pl</w:t>
            </w:r>
          </w:p>
        </w:tc>
      </w:tr>
      <w:tr w:rsidR="008F3F9F" w:rsidRPr="00B9389B" w:rsidTr="00260057">
        <w:tc>
          <w:tcPr>
            <w:tcW w:w="2184" w:type="dxa"/>
            <w:tcBorders>
              <w:bottom w:val="single" w:sz="12" w:space="0" w:color="auto"/>
            </w:tcBorders>
          </w:tcPr>
          <w:p w:rsidR="008F3F9F" w:rsidRPr="00B9389B" w:rsidRDefault="008F3F9F" w:rsidP="00315354">
            <w:pPr>
              <w:pStyle w:val="Header"/>
              <w:rPr>
                <w:smallCaps/>
                <w:sz w:val="12"/>
                <w:szCs w:val="12"/>
              </w:rPr>
            </w:pPr>
          </w:p>
        </w:tc>
        <w:tc>
          <w:tcPr>
            <w:tcW w:w="4728" w:type="dxa"/>
            <w:tcBorders>
              <w:bottom w:val="single" w:sz="12" w:space="0" w:color="auto"/>
            </w:tcBorders>
          </w:tcPr>
          <w:p w:rsidR="008F3F9F" w:rsidRPr="00B9389B" w:rsidRDefault="008F3F9F" w:rsidP="00315354">
            <w:pPr>
              <w:pStyle w:val="Header"/>
              <w:rPr>
                <w:sz w:val="12"/>
                <w:szCs w:val="12"/>
                <w:lang w:val="de-DE"/>
              </w:rPr>
            </w:pPr>
          </w:p>
        </w:tc>
        <w:tc>
          <w:tcPr>
            <w:tcW w:w="2835" w:type="dxa"/>
            <w:tcBorders>
              <w:left w:val="nil"/>
              <w:bottom w:val="single" w:sz="12" w:space="0" w:color="auto"/>
            </w:tcBorders>
            <w:shd w:val="clear" w:color="auto" w:fill="auto"/>
          </w:tcPr>
          <w:p w:rsidR="008F3F9F" w:rsidRPr="00B9389B" w:rsidRDefault="008F3F9F" w:rsidP="00315354">
            <w:pPr>
              <w:spacing w:after="0" w:line="240" w:lineRule="auto"/>
              <w:rPr>
                <w:sz w:val="12"/>
                <w:szCs w:val="12"/>
                <w:lang w:val="en-GB"/>
              </w:rPr>
            </w:pPr>
          </w:p>
        </w:tc>
      </w:tr>
    </w:tbl>
    <w:p w:rsidR="00816D3B" w:rsidRDefault="00816D3B" w:rsidP="00B90B31">
      <w:pPr>
        <w:spacing w:after="0" w:line="240" w:lineRule="auto"/>
        <w:jc w:val="center"/>
        <w:rPr>
          <w:rFonts w:eastAsia="Times New Roman" w:cs="Arial"/>
          <w:sz w:val="12"/>
          <w:szCs w:val="12"/>
          <w:lang w:val="en-GB" w:eastAsia="pl-PL"/>
        </w:rPr>
      </w:pPr>
    </w:p>
    <w:p w:rsidR="00CE3320" w:rsidRDefault="00CE3320" w:rsidP="00CE3320">
      <w:pPr>
        <w:spacing w:after="0" w:line="240" w:lineRule="auto"/>
        <w:rPr>
          <w:rFonts w:eastAsia="Times New Roman" w:cs="Arial"/>
          <w:sz w:val="12"/>
          <w:szCs w:val="12"/>
          <w:lang w:val="en-GB" w:eastAsia="pl-P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119"/>
        <w:gridCol w:w="1842"/>
        <w:gridCol w:w="567"/>
      </w:tblGrid>
      <w:tr w:rsidR="000144E3" w:rsidRPr="000B3324" w:rsidTr="000144E3">
        <w:tc>
          <w:tcPr>
            <w:tcW w:w="4253" w:type="dxa"/>
            <w:vMerge w:val="restart"/>
            <w:tcBorders>
              <w:top w:val="nil"/>
              <w:left w:val="nil"/>
              <w:right w:val="single" w:sz="12" w:space="0" w:color="auto"/>
            </w:tcBorders>
          </w:tcPr>
          <w:p w:rsidR="000144E3" w:rsidRDefault="000144E3" w:rsidP="00CD0A36">
            <w:pPr>
              <w:pStyle w:val="Caption"/>
              <w:spacing w:before="0" w:after="0"/>
              <w:rPr>
                <w:rFonts w:ascii="Calibri" w:hAnsi="Calibri"/>
                <w:sz w:val="28"/>
                <w:szCs w:val="28"/>
                <w:lang w:val="en-US"/>
              </w:rPr>
            </w:pPr>
            <w:r w:rsidRPr="000B3324">
              <w:rPr>
                <w:rFonts w:ascii="Calibri" w:hAnsi="Calibri"/>
                <w:sz w:val="28"/>
                <w:szCs w:val="28"/>
                <w:lang w:val="en-US"/>
              </w:rPr>
              <w:t>APPLICATION FOR CONFORMITY ASSESSMENT O</w:t>
            </w:r>
            <w:r>
              <w:rPr>
                <w:rFonts w:ascii="Calibri" w:hAnsi="Calibri"/>
                <w:sz w:val="28"/>
                <w:szCs w:val="28"/>
                <w:lang w:val="en-US"/>
              </w:rPr>
              <w:t>F PRODUCT</w:t>
            </w:r>
          </w:p>
          <w:p w:rsidR="000144E3" w:rsidRPr="000B3324" w:rsidRDefault="000144E3" w:rsidP="00CD0A36">
            <w:pPr>
              <w:pStyle w:val="Caption"/>
              <w:spacing w:before="0" w:after="0"/>
              <w:rPr>
                <w:rFonts w:ascii="Calibri" w:hAnsi="Calibri"/>
                <w:b w:val="0"/>
                <w:sz w:val="20"/>
                <w:lang w:val="en-US"/>
              </w:rPr>
            </w:pPr>
            <w:proofErr w:type="gramStart"/>
            <w:r w:rsidRPr="000B3324">
              <w:rPr>
                <w:rFonts w:ascii="Calibri" w:hAnsi="Calibri"/>
                <w:b w:val="0"/>
                <w:sz w:val="20"/>
                <w:lang w:val="en-US"/>
              </w:rPr>
              <w:t>under</w:t>
            </w:r>
            <w:proofErr w:type="gramEnd"/>
            <w:r w:rsidRPr="000B3324">
              <w:rPr>
                <w:rFonts w:ascii="Calibri" w:hAnsi="Calibri"/>
                <w:b w:val="0"/>
                <w:sz w:val="20"/>
                <w:lang w:val="en-US"/>
              </w:rPr>
              <w:t xml:space="preserve"> the </w:t>
            </w:r>
            <w:r>
              <w:rPr>
                <w:rFonts w:ascii="Calibri" w:hAnsi="Calibri"/>
                <w:b w:val="0"/>
                <w:sz w:val="20"/>
                <w:lang w:val="en-US"/>
              </w:rPr>
              <w:t xml:space="preserve">Polish </w:t>
            </w:r>
            <w:r w:rsidRPr="000B3324">
              <w:rPr>
                <w:rFonts w:ascii="Calibri" w:hAnsi="Calibri"/>
                <w:b w:val="0"/>
                <w:sz w:val="20"/>
                <w:lang w:val="en-US"/>
              </w:rPr>
              <w:t>Act of 30 August 200</w:t>
            </w:r>
            <w:r w:rsidR="002D4877">
              <w:rPr>
                <w:rFonts w:ascii="Calibri" w:hAnsi="Calibri"/>
                <w:b w:val="0"/>
                <w:sz w:val="20"/>
                <w:lang w:val="en-US"/>
              </w:rPr>
              <w:t>2. Conformity Assessment System</w:t>
            </w:r>
            <w:r w:rsidR="002D4877">
              <w:rPr>
                <w:rFonts w:ascii="Calibri" w:hAnsi="Calibri"/>
                <w:b w:val="0"/>
                <w:sz w:val="20"/>
                <w:lang w:val="en-US"/>
              </w:rPr>
              <w:br/>
            </w:r>
            <w:r w:rsidRPr="000B3324">
              <w:rPr>
                <w:rFonts w:ascii="Calibri" w:hAnsi="Calibri"/>
                <w:b w:val="0"/>
                <w:sz w:val="20"/>
                <w:lang w:val="en-US"/>
              </w:rPr>
              <w:t>(Dz. U. No. 166 of 2002., pos. 1360</w:t>
            </w:r>
            <w:r>
              <w:rPr>
                <w:rFonts w:ascii="Calibri" w:hAnsi="Calibri"/>
                <w:b w:val="0"/>
                <w:sz w:val="20"/>
                <w:lang w:val="en-US"/>
              </w:rPr>
              <w:t>, as amended</w:t>
            </w:r>
            <w:r w:rsidRPr="000B3324">
              <w:rPr>
                <w:rFonts w:ascii="Calibri" w:hAnsi="Calibri"/>
                <w:b w:val="0"/>
                <w:sz w:val="20"/>
                <w:lang w:val="en-US"/>
              </w:rPr>
              <w:t>)</w:t>
            </w:r>
          </w:p>
        </w:tc>
        <w:tc>
          <w:tcPr>
            <w:tcW w:w="4961" w:type="dxa"/>
            <w:gridSpan w:val="2"/>
            <w:tcBorders>
              <w:top w:val="single" w:sz="12" w:space="0" w:color="auto"/>
              <w:left w:val="single" w:sz="12" w:space="0" w:color="auto"/>
            </w:tcBorders>
            <w:vAlign w:val="center"/>
          </w:tcPr>
          <w:p w:rsidR="000144E3" w:rsidRPr="000B3324" w:rsidRDefault="000144E3" w:rsidP="00CD0A36">
            <w:pPr>
              <w:spacing w:before="60" w:after="60" w:line="240" w:lineRule="auto"/>
              <w:rPr>
                <w:b/>
                <w:color w:val="FFFFFF"/>
                <w:sz w:val="20"/>
                <w:szCs w:val="20"/>
                <w:lang w:val="en-GB"/>
              </w:rPr>
            </w:pPr>
            <w:r w:rsidRPr="000B3324">
              <w:rPr>
                <w:sz w:val="18"/>
                <w:szCs w:val="18"/>
                <w:lang w:val="en-GB"/>
              </w:rPr>
              <w:t>Grant o</w:t>
            </w:r>
            <w:r>
              <w:rPr>
                <w:sz w:val="18"/>
                <w:szCs w:val="18"/>
                <w:lang w:val="en-GB"/>
              </w:rPr>
              <w:t>f</w:t>
            </w:r>
            <w:r w:rsidRPr="000B3324">
              <w:rPr>
                <w:sz w:val="18"/>
                <w:szCs w:val="18"/>
                <w:lang w:val="en-GB"/>
              </w:rPr>
              <w:t xml:space="preserve"> certificate </w:t>
            </w:r>
            <w:r>
              <w:rPr>
                <w:sz w:val="18"/>
                <w:szCs w:val="18"/>
                <w:lang w:val="en-GB"/>
              </w:rPr>
              <w:t xml:space="preserve">of </w:t>
            </w:r>
            <w:r w:rsidRPr="000B3324">
              <w:rPr>
                <w:sz w:val="18"/>
                <w:szCs w:val="18"/>
                <w:lang w:val="en-GB"/>
              </w:rPr>
              <w:t>conformity</w:t>
            </w:r>
          </w:p>
        </w:tc>
        <w:tc>
          <w:tcPr>
            <w:tcW w:w="567" w:type="dxa"/>
            <w:tcBorders>
              <w:top w:val="single" w:sz="12" w:space="0" w:color="auto"/>
              <w:right w:val="single" w:sz="12" w:space="0" w:color="auto"/>
            </w:tcBorders>
            <w:vAlign w:val="center"/>
          </w:tcPr>
          <w:p w:rsidR="000144E3" w:rsidRPr="00CB3A2F" w:rsidRDefault="000144E3" w:rsidP="00CD0A36">
            <w:pPr>
              <w:spacing w:before="60" w:after="60" w:line="240" w:lineRule="auto"/>
              <w:rPr>
                <w:b/>
                <w:color w:val="0000FF"/>
                <w:sz w:val="20"/>
                <w:szCs w:val="20"/>
              </w:rPr>
            </w:pPr>
          </w:p>
        </w:tc>
      </w:tr>
      <w:tr w:rsidR="000144E3" w:rsidRPr="000B3324" w:rsidTr="000144E3">
        <w:tc>
          <w:tcPr>
            <w:tcW w:w="4253" w:type="dxa"/>
            <w:vMerge/>
            <w:tcBorders>
              <w:top w:val="nil"/>
              <w:left w:val="nil"/>
              <w:right w:val="single" w:sz="12" w:space="0" w:color="auto"/>
            </w:tcBorders>
          </w:tcPr>
          <w:p w:rsidR="000144E3" w:rsidRPr="000B3324" w:rsidRDefault="000144E3" w:rsidP="00CD0A36">
            <w:pPr>
              <w:pStyle w:val="Caption"/>
              <w:spacing w:before="0" w:after="0"/>
              <w:rPr>
                <w:rFonts w:ascii="Calibri" w:hAnsi="Calibri"/>
                <w:sz w:val="28"/>
                <w:szCs w:val="28"/>
                <w:lang w:val="en-US"/>
              </w:rPr>
            </w:pPr>
          </w:p>
        </w:tc>
        <w:tc>
          <w:tcPr>
            <w:tcW w:w="4961" w:type="dxa"/>
            <w:gridSpan w:val="2"/>
            <w:tcBorders>
              <w:left w:val="single" w:sz="12" w:space="0" w:color="auto"/>
            </w:tcBorders>
            <w:vAlign w:val="center"/>
          </w:tcPr>
          <w:p w:rsidR="000144E3" w:rsidRPr="000B3324" w:rsidRDefault="000144E3" w:rsidP="00CD0A36">
            <w:pPr>
              <w:spacing w:before="60" w:after="60" w:line="240" w:lineRule="auto"/>
              <w:rPr>
                <w:sz w:val="18"/>
                <w:szCs w:val="18"/>
                <w:lang w:val="en-US"/>
              </w:rPr>
            </w:pPr>
            <w:r w:rsidRPr="000B3324">
              <w:rPr>
                <w:sz w:val="18"/>
                <w:szCs w:val="18"/>
                <w:lang w:val="en-GB"/>
              </w:rPr>
              <w:t>Grant o</w:t>
            </w:r>
            <w:r>
              <w:rPr>
                <w:sz w:val="18"/>
                <w:szCs w:val="18"/>
                <w:lang w:val="en-GB"/>
              </w:rPr>
              <w:t>f</w:t>
            </w:r>
            <w:r w:rsidRPr="000B3324">
              <w:rPr>
                <w:sz w:val="18"/>
                <w:szCs w:val="18"/>
                <w:lang w:val="en-GB"/>
              </w:rPr>
              <w:t xml:space="preserve"> certificate </w:t>
            </w:r>
            <w:r>
              <w:rPr>
                <w:sz w:val="18"/>
                <w:szCs w:val="18"/>
                <w:lang w:val="en-GB"/>
              </w:rPr>
              <w:t xml:space="preserve">of </w:t>
            </w:r>
            <w:r w:rsidRPr="000B3324">
              <w:rPr>
                <w:sz w:val="18"/>
                <w:szCs w:val="18"/>
                <w:lang w:val="en-GB"/>
              </w:rPr>
              <w:t>conformity</w:t>
            </w:r>
            <w:r>
              <w:rPr>
                <w:sz w:val="18"/>
                <w:szCs w:val="18"/>
                <w:lang w:val="en-GB"/>
              </w:rPr>
              <w:t xml:space="preserve"> for registered mark</w:t>
            </w:r>
            <w:r w:rsidRPr="000B3324">
              <w:rPr>
                <w:sz w:val="18"/>
                <w:szCs w:val="18"/>
                <w:lang w:val="en-US"/>
              </w:rPr>
              <w:t xml:space="preserve"> </w:t>
            </w:r>
            <w:r w:rsidRPr="000B3324">
              <w:rPr>
                <w:b/>
                <w:sz w:val="20"/>
                <w:lang w:val="en-US"/>
              </w:rPr>
              <w:t>„eco5”</w:t>
            </w:r>
          </w:p>
        </w:tc>
        <w:tc>
          <w:tcPr>
            <w:tcW w:w="567" w:type="dxa"/>
            <w:tcBorders>
              <w:right w:val="single" w:sz="12" w:space="0" w:color="auto"/>
            </w:tcBorders>
            <w:vAlign w:val="center"/>
          </w:tcPr>
          <w:p w:rsidR="000144E3" w:rsidRPr="00CB3A2F" w:rsidRDefault="000144E3" w:rsidP="00CD0A36">
            <w:pPr>
              <w:spacing w:before="60" w:after="60" w:line="240" w:lineRule="auto"/>
              <w:rPr>
                <w:b/>
                <w:color w:val="0000FF"/>
                <w:sz w:val="20"/>
                <w:szCs w:val="20"/>
              </w:rPr>
            </w:pPr>
          </w:p>
        </w:tc>
      </w:tr>
      <w:tr w:rsidR="000144E3" w:rsidRPr="000B3324" w:rsidTr="000144E3">
        <w:tc>
          <w:tcPr>
            <w:tcW w:w="4253" w:type="dxa"/>
            <w:vMerge/>
            <w:tcBorders>
              <w:top w:val="nil"/>
              <w:left w:val="nil"/>
              <w:right w:val="single" w:sz="12" w:space="0" w:color="auto"/>
            </w:tcBorders>
          </w:tcPr>
          <w:p w:rsidR="000144E3" w:rsidRPr="000B3324" w:rsidRDefault="000144E3" w:rsidP="00CD0A36">
            <w:pPr>
              <w:pStyle w:val="Caption"/>
              <w:spacing w:before="0" w:after="0"/>
              <w:rPr>
                <w:rFonts w:ascii="Calibri" w:hAnsi="Calibri"/>
                <w:sz w:val="28"/>
                <w:szCs w:val="28"/>
                <w:lang w:val="en-US"/>
              </w:rPr>
            </w:pPr>
          </w:p>
        </w:tc>
        <w:tc>
          <w:tcPr>
            <w:tcW w:w="4961" w:type="dxa"/>
            <w:gridSpan w:val="2"/>
            <w:tcBorders>
              <w:left w:val="single" w:sz="12" w:space="0" w:color="auto"/>
            </w:tcBorders>
            <w:vAlign w:val="center"/>
          </w:tcPr>
          <w:p w:rsidR="000144E3" w:rsidRPr="000B3324" w:rsidRDefault="000144E3" w:rsidP="00CD0A36">
            <w:pPr>
              <w:spacing w:before="60" w:after="60" w:line="240" w:lineRule="auto"/>
              <w:rPr>
                <w:sz w:val="18"/>
                <w:szCs w:val="18"/>
                <w:lang w:val="en-US"/>
              </w:rPr>
            </w:pPr>
            <w:r w:rsidRPr="000B3324">
              <w:rPr>
                <w:sz w:val="18"/>
                <w:szCs w:val="18"/>
                <w:lang w:val="en-GB"/>
              </w:rPr>
              <w:t>Grant o</w:t>
            </w:r>
            <w:r>
              <w:rPr>
                <w:sz w:val="18"/>
                <w:szCs w:val="18"/>
                <w:lang w:val="en-GB"/>
              </w:rPr>
              <w:t>f</w:t>
            </w:r>
            <w:r w:rsidRPr="000B3324">
              <w:rPr>
                <w:sz w:val="18"/>
                <w:szCs w:val="18"/>
                <w:lang w:val="en-GB"/>
              </w:rPr>
              <w:t xml:space="preserve"> certificate </w:t>
            </w:r>
            <w:r>
              <w:rPr>
                <w:sz w:val="18"/>
                <w:szCs w:val="18"/>
                <w:lang w:val="en-GB"/>
              </w:rPr>
              <w:t xml:space="preserve">of </w:t>
            </w:r>
            <w:r w:rsidRPr="000B3324">
              <w:rPr>
                <w:sz w:val="18"/>
                <w:szCs w:val="18"/>
                <w:lang w:val="en-GB"/>
              </w:rPr>
              <w:t>conformity</w:t>
            </w:r>
            <w:r>
              <w:rPr>
                <w:sz w:val="18"/>
                <w:szCs w:val="18"/>
                <w:lang w:val="en-GB"/>
              </w:rPr>
              <w:t xml:space="preserve"> for </w:t>
            </w:r>
            <w:r w:rsidRPr="000B3324">
              <w:rPr>
                <w:sz w:val="18"/>
                <w:szCs w:val="18"/>
                <w:lang w:val="en-US"/>
              </w:rPr>
              <w:t>Polish Standard</w:t>
            </w:r>
            <w:r w:rsidR="00380DFA">
              <w:rPr>
                <w:rFonts w:ascii="Century Gothic" w:hAnsi="Century Gothic"/>
                <w:noProof/>
                <w:lang w:val="en-US"/>
              </w:rPr>
              <w:drawing>
                <wp:inline distT="0" distB="0" distL="0" distR="0">
                  <wp:extent cx="294005" cy="119380"/>
                  <wp:effectExtent l="0" t="0" r="0" b="0"/>
                  <wp:docPr id="1" name="Obraz 6" descr="Znak zgodności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 zgodności (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005" cy="119380"/>
                          </a:xfrm>
                          <a:prstGeom prst="rect">
                            <a:avLst/>
                          </a:prstGeom>
                          <a:noFill/>
                          <a:ln>
                            <a:noFill/>
                          </a:ln>
                        </pic:spPr>
                      </pic:pic>
                    </a:graphicData>
                  </a:graphic>
                </wp:inline>
              </w:drawing>
            </w:r>
          </w:p>
        </w:tc>
        <w:tc>
          <w:tcPr>
            <w:tcW w:w="567" w:type="dxa"/>
            <w:tcBorders>
              <w:right w:val="single" w:sz="12" w:space="0" w:color="auto"/>
            </w:tcBorders>
            <w:vAlign w:val="center"/>
          </w:tcPr>
          <w:p w:rsidR="000144E3" w:rsidRPr="00CB3A2F" w:rsidRDefault="000144E3" w:rsidP="00CD0A36">
            <w:pPr>
              <w:spacing w:before="60" w:after="60" w:line="240" w:lineRule="auto"/>
              <w:rPr>
                <w:b/>
                <w:color w:val="0000FF"/>
                <w:sz w:val="20"/>
                <w:szCs w:val="20"/>
              </w:rPr>
            </w:pPr>
          </w:p>
        </w:tc>
      </w:tr>
      <w:tr w:rsidR="000144E3" w:rsidRPr="007D62D6" w:rsidTr="000144E3">
        <w:tc>
          <w:tcPr>
            <w:tcW w:w="4253" w:type="dxa"/>
            <w:vMerge/>
            <w:tcBorders>
              <w:left w:val="nil"/>
              <w:right w:val="single" w:sz="12" w:space="0" w:color="auto"/>
            </w:tcBorders>
          </w:tcPr>
          <w:p w:rsidR="000144E3" w:rsidRPr="000B3324" w:rsidRDefault="000144E3" w:rsidP="00CD0A36">
            <w:pPr>
              <w:spacing w:before="60" w:after="60" w:line="240" w:lineRule="auto"/>
              <w:rPr>
                <w:b/>
                <w:color w:val="0000FF"/>
                <w:sz w:val="20"/>
                <w:szCs w:val="20"/>
                <w:lang w:val="en-US"/>
              </w:rPr>
            </w:pPr>
          </w:p>
        </w:tc>
        <w:tc>
          <w:tcPr>
            <w:tcW w:w="3119" w:type="dxa"/>
            <w:tcBorders>
              <w:left w:val="single" w:sz="12" w:space="0" w:color="auto"/>
            </w:tcBorders>
          </w:tcPr>
          <w:p w:rsidR="000144E3" w:rsidRPr="00963596" w:rsidRDefault="000144E3" w:rsidP="00CD0A36">
            <w:pPr>
              <w:spacing w:before="60" w:after="60" w:line="240" w:lineRule="auto"/>
              <w:rPr>
                <w:sz w:val="18"/>
                <w:szCs w:val="18"/>
              </w:rPr>
            </w:pPr>
            <w:r w:rsidRPr="00D126BE">
              <w:rPr>
                <w:sz w:val="18"/>
                <w:szCs w:val="18"/>
                <w:lang w:val="en-GB"/>
              </w:rPr>
              <w:t>Expansion of certificate</w:t>
            </w:r>
            <w:r w:rsidR="00DC683C">
              <w:rPr>
                <w:sz w:val="18"/>
                <w:szCs w:val="18"/>
                <w:lang w:val="en-GB"/>
              </w:rPr>
              <w:t xml:space="preserve"> </w:t>
            </w:r>
            <w:r w:rsidR="00DC683C" w:rsidRPr="00D126BE">
              <w:rPr>
                <w:rStyle w:val="FootnoteReference"/>
                <w:lang w:val="en-GB"/>
              </w:rPr>
              <w:footnoteReference w:id="1"/>
            </w:r>
            <w:r w:rsidRPr="00D126BE">
              <w:rPr>
                <w:sz w:val="18"/>
                <w:szCs w:val="18"/>
                <w:lang w:val="en-GB"/>
              </w:rPr>
              <w:t xml:space="preserve"> No.</w:t>
            </w:r>
            <w:r>
              <w:rPr>
                <w:sz w:val="18"/>
                <w:szCs w:val="18"/>
              </w:rPr>
              <w:t>:</w:t>
            </w:r>
          </w:p>
        </w:tc>
        <w:tc>
          <w:tcPr>
            <w:tcW w:w="1842" w:type="dxa"/>
            <w:vAlign w:val="center"/>
          </w:tcPr>
          <w:p w:rsidR="000144E3" w:rsidRPr="007D62D6" w:rsidRDefault="000144E3" w:rsidP="00CD0A36">
            <w:pPr>
              <w:spacing w:before="60" w:after="60" w:line="240" w:lineRule="auto"/>
              <w:rPr>
                <w:sz w:val="18"/>
                <w:szCs w:val="18"/>
              </w:rPr>
            </w:pPr>
          </w:p>
        </w:tc>
        <w:tc>
          <w:tcPr>
            <w:tcW w:w="567" w:type="dxa"/>
            <w:tcBorders>
              <w:right w:val="single" w:sz="12" w:space="0" w:color="auto"/>
            </w:tcBorders>
            <w:vAlign w:val="center"/>
          </w:tcPr>
          <w:p w:rsidR="000144E3" w:rsidRPr="00CB3A2F" w:rsidRDefault="000144E3" w:rsidP="00CD0A36">
            <w:pPr>
              <w:spacing w:before="60" w:after="60" w:line="240" w:lineRule="auto"/>
              <w:rPr>
                <w:b/>
                <w:color w:val="0000FF"/>
                <w:sz w:val="20"/>
                <w:szCs w:val="20"/>
              </w:rPr>
            </w:pPr>
          </w:p>
        </w:tc>
      </w:tr>
      <w:tr w:rsidR="000144E3" w:rsidRPr="000B3324" w:rsidTr="000144E3">
        <w:tc>
          <w:tcPr>
            <w:tcW w:w="4253" w:type="dxa"/>
            <w:vMerge/>
            <w:tcBorders>
              <w:left w:val="nil"/>
              <w:bottom w:val="nil"/>
              <w:right w:val="single" w:sz="12" w:space="0" w:color="auto"/>
            </w:tcBorders>
          </w:tcPr>
          <w:p w:rsidR="000144E3" w:rsidRPr="00FD5385" w:rsidRDefault="000144E3" w:rsidP="00CD0A36">
            <w:pPr>
              <w:spacing w:before="60" w:after="60" w:line="240" w:lineRule="auto"/>
              <w:rPr>
                <w:b/>
                <w:color w:val="0000FF"/>
                <w:sz w:val="20"/>
                <w:szCs w:val="20"/>
              </w:rPr>
            </w:pPr>
          </w:p>
        </w:tc>
        <w:tc>
          <w:tcPr>
            <w:tcW w:w="3119" w:type="dxa"/>
            <w:tcBorders>
              <w:left w:val="single" w:sz="12" w:space="0" w:color="auto"/>
              <w:bottom w:val="single" w:sz="12" w:space="0" w:color="auto"/>
            </w:tcBorders>
          </w:tcPr>
          <w:p w:rsidR="000144E3" w:rsidRPr="000B3324" w:rsidRDefault="000144E3" w:rsidP="00CD0A36">
            <w:pPr>
              <w:spacing w:before="60" w:after="60" w:line="240" w:lineRule="auto"/>
              <w:rPr>
                <w:sz w:val="18"/>
                <w:szCs w:val="18"/>
                <w:lang w:val="en-US"/>
              </w:rPr>
            </w:pPr>
            <w:r w:rsidRPr="00D126BE">
              <w:rPr>
                <w:sz w:val="18"/>
                <w:szCs w:val="18"/>
                <w:lang w:val="en-GB"/>
              </w:rPr>
              <w:t xml:space="preserve">Extension of validity of certificate </w:t>
            </w:r>
            <w:r w:rsidR="00DC683C" w:rsidRPr="00DC683C">
              <w:rPr>
                <w:sz w:val="18"/>
                <w:szCs w:val="18"/>
                <w:vertAlign w:val="superscript"/>
                <w:lang w:val="en-GB"/>
              </w:rPr>
              <w:t>1</w:t>
            </w:r>
            <w:r w:rsidR="00DC683C">
              <w:rPr>
                <w:sz w:val="18"/>
                <w:szCs w:val="18"/>
                <w:lang w:val="en-GB"/>
              </w:rPr>
              <w:t xml:space="preserve"> </w:t>
            </w:r>
            <w:r w:rsidRPr="00D126BE">
              <w:rPr>
                <w:sz w:val="18"/>
                <w:szCs w:val="18"/>
                <w:lang w:val="en-GB"/>
              </w:rPr>
              <w:t>No.</w:t>
            </w:r>
            <w:r w:rsidRPr="000B3324">
              <w:rPr>
                <w:sz w:val="18"/>
                <w:szCs w:val="18"/>
                <w:lang w:val="en-US"/>
              </w:rPr>
              <w:t>:</w:t>
            </w:r>
          </w:p>
        </w:tc>
        <w:tc>
          <w:tcPr>
            <w:tcW w:w="1842" w:type="dxa"/>
            <w:tcBorders>
              <w:bottom w:val="single" w:sz="12" w:space="0" w:color="auto"/>
            </w:tcBorders>
            <w:vAlign w:val="center"/>
          </w:tcPr>
          <w:p w:rsidR="000144E3" w:rsidRPr="000B3324" w:rsidRDefault="000144E3" w:rsidP="00CD0A36">
            <w:pPr>
              <w:spacing w:before="60" w:after="60" w:line="240" w:lineRule="auto"/>
              <w:rPr>
                <w:sz w:val="18"/>
                <w:szCs w:val="18"/>
                <w:lang w:val="en-US"/>
              </w:rPr>
            </w:pPr>
          </w:p>
        </w:tc>
        <w:tc>
          <w:tcPr>
            <w:tcW w:w="567" w:type="dxa"/>
            <w:tcBorders>
              <w:bottom w:val="single" w:sz="12" w:space="0" w:color="auto"/>
              <w:right w:val="single" w:sz="12" w:space="0" w:color="auto"/>
            </w:tcBorders>
            <w:vAlign w:val="center"/>
          </w:tcPr>
          <w:p w:rsidR="000144E3" w:rsidRPr="00CB3A2F" w:rsidRDefault="000144E3" w:rsidP="00CD0A36">
            <w:pPr>
              <w:spacing w:before="60" w:after="60" w:line="240" w:lineRule="auto"/>
              <w:rPr>
                <w:b/>
                <w:color w:val="0000FF"/>
                <w:sz w:val="20"/>
                <w:szCs w:val="20"/>
                <w:lang w:val="en-US"/>
              </w:rPr>
            </w:pPr>
          </w:p>
        </w:tc>
      </w:tr>
    </w:tbl>
    <w:p w:rsidR="000144E3" w:rsidRPr="00D126BE" w:rsidRDefault="000144E3" w:rsidP="000144E3">
      <w:pPr>
        <w:tabs>
          <w:tab w:val="left" w:pos="5245"/>
        </w:tabs>
        <w:spacing w:after="0" w:line="240" w:lineRule="auto"/>
        <w:jc w:val="center"/>
        <w:rPr>
          <w:i/>
          <w:sz w:val="16"/>
          <w:szCs w:val="16"/>
          <w:lang w:val="en-GB"/>
        </w:rPr>
      </w:pPr>
      <w:r w:rsidRPr="00D126BE">
        <w:rPr>
          <w:b/>
          <w:sz w:val="20"/>
          <w:szCs w:val="20"/>
          <w:lang w:val="en-GB" w:eastAsia="pl-PL"/>
        </w:rPr>
        <w:t>Application should be submitted in 2 copies</w:t>
      </w:r>
      <w:r w:rsidRPr="00D126BE">
        <w:rPr>
          <w:sz w:val="20"/>
          <w:szCs w:val="20"/>
          <w:lang w:val="en-GB" w:eastAsia="pl-PL"/>
        </w:rPr>
        <w:t>.</w:t>
      </w:r>
      <w:r w:rsidRPr="00D126BE">
        <w:rPr>
          <w:i/>
          <w:sz w:val="16"/>
          <w:szCs w:val="16"/>
          <w:lang w:val="en-GB"/>
        </w:rPr>
        <w:t xml:space="preserve"> </w:t>
      </w:r>
      <w:r w:rsidRPr="00D126BE">
        <w:rPr>
          <w:i/>
          <w:sz w:val="16"/>
          <w:szCs w:val="16"/>
          <w:lang w:val="en-GB"/>
        </w:rPr>
        <w:tab/>
        <w:t xml:space="preserve">Appropriate field should be marked with </w:t>
      </w:r>
      <w:r w:rsidRPr="00D126BE">
        <w:rPr>
          <w:i/>
          <w:color w:val="0000FF"/>
          <w:sz w:val="24"/>
          <w:szCs w:val="24"/>
          <w:lang w:val="en-GB"/>
        </w:rPr>
        <w:t>×</w:t>
      </w:r>
      <w:r w:rsidRPr="00D126BE">
        <w:rPr>
          <w:i/>
          <w:sz w:val="16"/>
          <w:szCs w:val="16"/>
          <w:lang w:val="en-GB"/>
        </w:rPr>
        <w:t xml:space="preserve"> on its right side.</w:t>
      </w:r>
    </w:p>
    <w:p w:rsidR="000144E3" w:rsidRDefault="000144E3" w:rsidP="000144E3">
      <w:pPr>
        <w:spacing w:after="0" w:line="240" w:lineRule="auto"/>
        <w:rPr>
          <w:i/>
          <w:sz w:val="16"/>
          <w:szCs w:val="16"/>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589"/>
        <w:gridCol w:w="829"/>
        <w:gridCol w:w="992"/>
        <w:gridCol w:w="1843"/>
        <w:gridCol w:w="3543"/>
      </w:tblGrid>
      <w:tr w:rsidR="000144E3" w:rsidRPr="00D126BE" w:rsidTr="00676136">
        <w:tc>
          <w:tcPr>
            <w:tcW w:w="1951" w:type="dxa"/>
            <w:gridSpan w:val="2"/>
            <w:tcBorders>
              <w:top w:val="single" w:sz="12" w:space="0" w:color="auto"/>
              <w:left w:val="single" w:sz="4" w:space="0" w:color="auto"/>
              <w:bottom w:val="nil"/>
              <w:right w:val="nil"/>
            </w:tcBorders>
          </w:tcPr>
          <w:p w:rsidR="000144E3" w:rsidRPr="00D126BE" w:rsidRDefault="000144E3" w:rsidP="00CD0A36">
            <w:pPr>
              <w:spacing w:before="40" w:after="40" w:line="240" w:lineRule="auto"/>
              <w:rPr>
                <w:i/>
                <w:sz w:val="16"/>
                <w:szCs w:val="16"/>
                <w:lang w:val="en-GB"/>
              </w:rPr>
            </w:pPr>
            <w:r w:rsidRPr="00D126BE">
              <w:rPr>
                <w:vertAlign w:val="superscript"/>
                <w:lang w:val="en-GB"/>
              </w:rPr>
              <w:t>1.</w:t>
            </w:r>
            <w:r w:rsidRPr="00D126BE">
              <w:rPr>
                <w:b/>
                <w:lang w:val="en-GB"/>
              </w:rPr>
              <w:t xml:space="preserve"> APPLICANT</w:t>
            </w:r>
          </w:p>
        </w:tc>
        <w:tc>
          <w:tcPr>
            <w:tcW w:w="1418" w:type="dxa"/>
            <w:gridSpan w:val="2"/>
            <w:vMerge w:val="restart"/>
            <w:tcBorders>
              <w:top w:val="single" w:sz="12" w:space="0" w:color="auto"/>
              <w:left w:val="nil"/>
              <w:right w:val="dashed" w:sz="4" w:space="0" w:color="auto"/>
            </w:tcBorders>
          </w:tcPr>
          <w:p w:rsidR="000144E3" w:rsidRPr="00D126BE" w:rsidRDefault="000144E3" w:rsidP="00CD0A36">
            <w:pPr>
              <w:spacing w:before="40" w:after="40" w:line="240" w:lineRule="auto"/>
              <w:rPr>
                <w:i/>
                <w:sz w:val="16"/>
                <w:szCs w:val="16"/>
                <w:lang w:val="en-GB"/>
              </w:rPr>
            </w:pPr>
            <w:r w:rsidRPr="00D126BE">
              <w:rPr>
                <w:i/>
                <w:sz w:val="16"/>
                <w:szCs w:val="16"/>
                <w:lang w:val="en-GB"/>
              </w:rPr>
              <w:t>Enter the full name of the company as registered or nail stamp.</w:t>
            </w:r>
          </w:p>
        </w:tc>
        <w:tc>
          <w:tcPr>
            <w:tcW w:w="6378" w:type="dxa"/>
            <w:gridSpan w:val="3"/>
            <w:vMerge w:val="restart"/>
            <w:tcBorders>
              <w:top w:val="single" w:sz="12" w:space="0" w:color="auto"/>
              <w:left w:val="dashed" w:sz="4" w:space="0" w:color="auto"/>
              <w:right w:val="single" w:sz="4" w:space="0" w:color="auto"/>
            </w:tcBorders>
          </w:tcPr>
          <w:p w:rsidR="000144E3" w:rsidRPr="00D126BE" w:rsidRDefault="000144E3" w:rsidP="00CD0A36">
            <w:pPr>
              <w:spacing w:before="60" w:after="60" w:line="240" w:lineRule="auto"/>
              <w:rPr>
                <w:b/>
                <w:color w:val="0000FF"/>
                <w:sz w:val="20"/>
                <w:szCs w:val="20"/>
                <w:lang w:val="en-GB"/>
              </w:rPr>
            </w:pPr>
          </w:p>
        </w:tc>
      </w:tr>
      <w:tr w:rsidR="000144E3" w:rsidRPr="00D126BE" w:rsidTr="00676136">
        <w:tc>
          <w:tcPr>
            <w:tcW w:w="1951" w:type="dxa"/>
            <w:gridSpan w:val="2"/>
            <w:tcBorders>
              <w:top w:val="nil"/>
              <w:left w:val="single" w:sz="4" w:space="0" w:color="auto"/>
              <w:right w:val="nil"/>
            </w:tcBorders>
          </w:tcPr>
          <w:p w:rsidR="000144E3" w:rsidRDefault="000144E3" w:rsidP="00CD0A36">
            <w:pPr>
              <w:spacing w:before="40" w:after="40" w:line="240" w:lineRule="auto"/>
              <w:rPr>
                <w:vertAlign w:val="superscript"/>
                <w:lang w:val="en-GB"/>
              </w:rPr>
            </w:pPr>
            <w:r w:rsidRPr="00D126BE">
              <w:rPr>
                <w:lang w:val="en-GB"/>
              </w:rPr>
              <w:t xml:space="preserve">Manufacturer </w:t>
            </w:r>
            <w:r w:rsidRPr="00D126BE">
              <w:rPr>
                <w:rStyle w:val="FootnoteReference"/>
                <w:lang w:val="en-GB"/>
              </w:rPr>
              <w:footnoteReference w:id="2"/>
            </w:r>
            <w:r w:rsidRPr="00D126BE">
              <w:rPr>
                <w:lang w:val="en-GB"/>
              </w:rPr>
              <w:br/>
            </w:r>
            <w:r>
              <w:rPr>
                <w:lang w:val="en-GB"/>
              </w:rPr>
              <w:t>Importer</w:t>
            </w:r>
            <w:r w:rsidRPr="00D126BE">
              <w:rPr>
                <w:lang w:val="en-GB"/>
              </w:rPr>
              <w:t xml:space="preserve"> </w:t>
            </w:r>
            <w:r w:rsidRPr="00D126BE">
              <w:rPr>
                <w:vertAlign w:val="superscript"/>
                <w:lang w:val="en-GB"/>
              </w:rPr>
              <w:t>,</w:t>
            </w:r>
          </w:p>
          <w:p w:rsidR="00676136" w:rsidRPr="00D126BE" w:rsidRDefault="00676136" w:rsidP="00CD0A36">
            <w:pPr>
              <w:spacing w:before="40" w:after="40" w:line="240" w:lineRule="auto"/>
              <w:rPr>
                <w:lang w:val="en-GB"/>
              </w:rPr>
            </w:pPr>
            <w:r w:rsidRPr="00676136">
              <w:rPr>
                <w:lang w:val="en-GB"/>
              </w:rPr>
              <w:t>Distributor</w:t>
            </w:r>
          </w:p>
        </w:tc>
        <w:tc>
          <w:tcPr>
            <w:tcW w:w="1418" w:type="dxa"/>
            <w:gridSpan w:val="2"/>
            <w:vMerge/>
            <w:tcBorders>
              <w:left w:val="nil"/>
              <w:right w:val="dashed" w:sz="4" w:space="0" w:color="auto"/>
            </w:tcBorders>
          </w:tcPr>
          <w:p w:rsidR="000144E3" w:rsidRPr="00D126BE" w:rsidRDefault="000144E3" w:rsidP="00CD0A36">
            <w:pPr>
              <w:spacing w:before="40" w:after="40" w:line="240" w:lineRule="auto"/>
              <w:rPr>
                <w:lang w:val="en-GB"/>
              </w:rPr>
            </w:pPr>
          </w:p>
        </w:tc>
        <w:tc>
          <w:tcPr>
            <w:tcW w:w="6378" w:type="dxa"/>
            <w:gridSpan w:val="3"/>
            <w:vMerge/>
            <w:tcBorders>
              <w:left w:val="dashed" w:sz="4" w:space="0" w:color="auto"/>
              <w:right w:val="single" w:sz="4" w:space="0" w:color="auto"/>
            </w:tcBorders>
          </w:tcPr>
          <w:p w:rsidR="000144E3" w:rsidRPr="00D126BE" w:rsidRDefault="000144E3" w:rsidP="00CD0A36">
            <w:pPr>
              <w:spacing w:before="40" w:after="40" w:line="240" w:lineRule="auto"/>
              <w:rPr>
                <w:lang w:val="en-GB"/>
              </w:rPr>
            </w:pPr>
          </w:p>
        </w:tc>
      </w:tr>
      <w:tr w:rsidR="000144E3" w:rsidRPr="00D126BE" w:rsidTr="00DC683C">
        <w:tc>
          <w:tcPr>
            <w:tcW w:w="1242" w:type="dxa"/>
            <w:tcBorders>
              <w:left w:val="single" w:sz="4" w:space="0" w:color="auto"/>
              <w:right w:val="dashed" w:sz="4" w:space="0" w:color="auto"/>
            </w:tcBorders>
          </w:tcPr>
          <w:p w:rsidR="000144E3" w:rsidRPr="00D126BE" w:rsidRDefault="00DC683C" w:rsidP="00CD0A36">
            <w:pPr>
              <w:spacing w:before="40" w:after="40" w:line="240" w:lineRule="auto"/>
              <w:rPr>
                <w:lang w:val="en-GB"/>
              </w:rPr>
            </w:pPr>
            <w:r>
              <w:rPr>
                <w:vertAlign w:val="superscript"/>
                <w:lang w:val="en-GB"/>
              </w:rPr>
              <w:t>2</w:t>
            </w:r>
            <w:r w:rsidR="000144E3" w:rsidRPr="00D126BE">
              <w:rPr>
                <w:vertAlign w:val="superscript"/>
                <w:lang w:val="en-GB"/>
              </w:rPr>
              <w:t xml:space="preserve">. </w:t>
            </w:r>
            <w:r w:rsidR="000144E3" w:rsidRPr="00D126BE">
              <w:rPr>
                <w:lang w:val="en-GB"/>
              </w:rPr>
              <w:t>Address</w:t>
            </w:r>
          </w:p>
        </w:tc>
        <w:tc>
          <w:tcPr>
            <w:tcW w:w="8505" w:type="dxa"/>
            <w:gridSpan w:val="6"/>
            <w:tcBorders>
              <w:left w:val="dashed" w:sz="4" w:space="0" w:color="auto"/>
              <w:right w:val="single" w:sz="4" w:space="0" w:color="auto"/>
            </w:tcBorders>
          </w:tcPr>
          <w:p w:rsidR="000144E3" w:rsidRPr="00D126BE" w:rsidRDefault="000144E3" w:rsidP="00CD0A36">
            <w:pPr>
              <w:spacing w:before="60" w:after="60" w:line="240" w:lineRule="auto"/>
              <w:rPr>
                <w:b/>
                <w:color w:val="0000FF"/>
                <w:sz w:val="20"/>
                <w:szCs w:val="20"/>
                <w:lang w:val="en-GB"/>
              </w:rPr>
            </w:pPr>
          </w:p>
        </w:tc>
      </w:tr>
      <w:tr w:rsidR="00DC683C" w:rsidRPr="00D126BE" w:rsidTr="006F0CA4">
        <w:tc>
          <w:tcPr>
            <w:tcW w:w="1242" w:type="dxa"/>
            <w:tcBorders>
              <w:left w:val="single" w:sz="4" w:space="0" w:color="auto"/>
              <w:right w:val="dashed" w:sz="4" w:space="0" w:color="auto"/>
            </w:tcBorders>
          </w:tcPr>
          <w:p w:rsidR="00DC683C" w:rsidRPr="00D126BE" w:rsidRDefault="00DC683C" w:rsidP="00CD0A36">
            <w:pPr>
              <w:spacing w:before="40" w:after="40" w:line="240" w:lineRule="auto"/>
              <w:rPr>
                <w:lang w:val="en-GB"/>
              </w:rPr>
            </w:pPr>
            <w:r>
              <w:rPr>
                <w:vertAlign w:val="superscript"/>
                <w:lang w:val="en-GB"/>
              </w:rPr>
              <w:t>3</w:t>
            </w:r>
            <w:r w:rsidRPr="00D126BE">
              <w:rPr>
                <w:vertAlign w:val="superscript"/>
                <w:lang w:val="en-GB"/>
              </w:rPr>
              <w:t xml:space="preserve">. </w:t>
            </w:r>
            <w:r w:rsidRPr="00D126BE">
              <w:rPr>
                <w:lang w:val="en-GB"/>
              </w:rPr>
              <w:t xml:space="preserve">Tel. </w:t>
            </w:r>
            <w:r>
              <w:rPr>
                <w:lang w:val="en-GB"/>
              </w:rPr>
              <w:t>/ Fax</w:t>
            </w:r>
          </w:p>
        </w:tc>
        <w:tc>
          <w:tcPr>
            <w:tcW w:w="3119" w:type="dxa"/>
            <w:gridSpan w:val="4"/>
            <w:tcBorders>
              <w:left w:val="dashed" w:sz="4" w:space="0" w:color="auto"/>
            </w:tcBorders>
          </w:tcPr>
          <w:p w:rsidR="00DC683C" w:rsidRPr="00D126BE" w:rsidRDefault="00DC683C" w:rsidP="00CD0A36">
            <w:pPr>
              <w:spacing w:before="60" w:after="60" w:line="240" w:lineRule="auto"/>
              <w:rPr>
                <w:b/>
                <w:color w:val="0000FF"/>
                <w:sz w:val="20"/>
                <w:szCs w:val="20"/>
                <w:lang w:val="en-GB"/>
              </w:rPr>
            </w:pPr>
          </w:p>
        </w:tc>
        <w:tc>
          <w:tcPr>
            <w:tcW w:w="1843" w:type="dxa"/>
            <w:tcBorders>
              <w:right w:val="dashed" w:sz="4" w:space="0" w:color="auto"/>
            </w:tcBorders>
          </w:tcPr>
          <w:p w:rsidR="00DC683C" w:rsidRPr="00D126BE" w:rsidRDefault="00DC683C" w:rsidP="00CD0A36">
            <w:pPr>
              <w:spacing w:before="40" w:after="40" w:line="240" w:lineRule="auto"/>
              <w:rPr>
                <w:lang w:val="en-GB"/>
              </w:rPr>
            </w:pPr>
            <w:r>
              <w:rPr>
                <w:vertAlign w:val="superscript"/>
                <w:lang w:val="en-GB"/>
              </w:rPr>
              <w:t>4</w:t>
            </w:r>
            <w:r w:rsidRPr="00D126BE">
              <w:rPr>
                <w:vertAlign w:val="superscript"/>
                <w:lang w:val="en-GB"/>
              </w:rPr>
              <w:t xml:space="preserve">. </w:t>
            </w:r>
            <w:r w:rsidRPr="00D126BE">
              <w:rPr>
                <w:lang w:val="en-GB"/>
              </w:rPr>
              <w:t>e-mail:</w:t>
            </w:r>
          </w:p>
        </w:tc>
        <w:tc>
          <w:tcPr>
            <w:tcW w:w="3543" w:type="dxa"/>
            <w:tcBorders>
              <w:left w:val="dashed" w:sz="4" w:space="0" w:color="auto"/>
              <w:right w:val="single" w:sz="4" w:space="0" w:color="auto"/>
            </w:tcBorders>
          </w:tcPr>
          <w:p w:rsidR="00DC683C" w:rsidRPr="00D126BE" w:rsidRDefault="00DC683C" w:rsidP="00CD0A36">
            <w:pPr>
              <w:spacing w:before="60" w:after="60" w:line="240" w:lineRule="auto"/>
              <w:rPr>
                <w:b/>
                <w:color w:val="0000FF"/>
                <w:sz w:val="20"/>
                <w:szCs w:val="20"/>
                <w:lang w:val="en-GB"/>
              </w:rPr>
            </w:pPr>
          </w:p>
        </w:tc>
      </w:tr>
      <w:tr w:rsidR="00DC683C" w:rsidRPr="00D126BE" w:rsidTr="006F0CA4">
        <w:tc>
          <w:tcPr>
            <w:tcW w:w="1242" w:type="dxa"/>
            <w:tcBorders>
              <w:left w:val="single" w:sz="4" w:space="0" w:color="auto"/>
              <w:right w:val="dashed" w:sz="4" w:space="0" w:color="auto"/>
            </w:tcBorders>
          </w:tcPr>
          <w:p w:rsidR="00DC683C" w:rsidRPr="00D126BE" w:rsidRDefault="00DC683C" w:rsidP="00CD0A36">
            <w:pPr>
              <w:spacing w:before="40" w:after="40" w:line="240" w:lineRule="auto"/>
              <w:rPr>
                <w:lang w:val="en-GB"/>
              </w:rPr>
            </w:pPr>
            <w:r>
              <w:rPr>
                <w:vertAlign w:val="superscript"/>
                <w:lang w:val="en-GB"/>
              </w:rPr>
              <w:t>5</w:t>
            </w:r>
            <w:r w:rsidRPr="00D126BE">
              <w:rPr>
                <w:vertAlign w:val="superscript"/>
                <w:lang w:val="en-GB"/>
              </w:rPr>
              <w:t xml:space="preserve">. </w:t>
            </w:r>
            <w:r w:rsidRPr="00D126BE">
              <w:rPr>
                <w:lang w:val="en-GB"/>
              </w:rPr>
              <w:t>VATIN:</w:t>
            </w:r>
          </w:p>
        </w:tc>
        <w:tc>
          <w:tcPr>
            <w:tcW w:w="3119" w:type="dxa"/>
            <w:gridSpan w:val="4"/>
            <w:tcBorders>
              <w:left w:val="dashed" w:sz="4" w:space="0" w:color="auto"/>
            </w:tcBorders>
          </w:tcPr>
          <w:p w:rsidR="00DC683C" w:rsidRPr="00D126BE" w:rsidRDefault="00DC683C" w:rsidP="00CD0A36">
            <w:pPr>
              <w:spacing w:before="60" w:after="60" w:line="240" w:lineRule="auto"/>
              <w:rPr>
                <w:b/>
                <w:color w:val="0000FF"/>
                <w:sz w:val="20"/>
                <w:szCs w:val="20"/>
                <w:lang w:val="en-GB"/>
              </w:rPr>
            </w:pPr>
          </w:p>
        </w:tc>
        <w:tc>
          <w:tcPr>
            <w:tcW w:w="1843" w:type="dxa"/>
            <w:tcBorders>
              <w:right w:val="dashed" w:sz="4" w:space="0" w:color="auto"/>
            </w:tcBorders>
          </w:tcPr>
          <w:p w:rsidR="00DC683C" w:rsidRPr="00D126BE" w:rsidRDefault="00DC683C" w:rsidP="00CD0A36">
            <w:pPr>
              <w:spacing w:before="40" w:after="40" w:line="240" w:lineRule="auto"/>
              <w:rPr>
                <w:lang w:val="en-GB"/>
              </w:rPr>
            </w:pPr>
            <w:r>
              <w:rPr>
                <w:vertAlign w:val="superscript"/>
                <w:lang w:val="en-GB"/>
              </w:rPr>
              <w:t>6</w:t>
            </w:r>
            <w:r w:rsidRPr="00D126BE">
              <w:rPr>
                <w:vertAlign w:val="superscript"/>
                <w:lang w:val="en-GB"/>
              </w:rPr>
              <w:t>.</w:t>
            </w:r>
            <w:r w:rsidRPr="00D126BE">
              <w:rPr>
                <w:lang w:val="en-GB"/>
              </w:rPr>
              <w:t xml:space="preserve"> Company No.</w:t>
            </w:r>
            <w:r w:rsidR="006F0CA4">
              <w:rPr>
                <w:lang w:val="en-GB"/>
              </w:rPr>
              <w:t xml:space="preserve"> </w:t>
            </w:r>
            <w:r w:rsidR="006F0CA4" w:rsidRPr="00D126BE">
              <w:rPr>
                <w:rStyle w:val="FootnoteReference"/>
                <w:lang w:val="en-GB"/>
              </w:rPr>
              <w:footnoteReference w:id="3"/>
            </w:r>
          </w:p>
        </w:tc>
        <w:tc>
          <w:tcPr>
            <w:tcW w:w="3543" w:type="dxa"/>
            <w:tcBorders>
              <w:left w:val="dashed" w:sz="4" w:space="0" w:color="auto"/>
              <w:right w:val="single" w:sz="4" w:space="0" w:color="auto"/>
            </w:tcBorders>
          </w:tcPr>
          <w:p w:rsidR="00DC683C" w:rsidRPr="00D126BE" w:rsidRDefault="00DC683C" w:rsidP="00CD0A36">
            <w:pPr>
              <w:spacing w:before="60" w:after="60" w:line="240" w:lineRule="auto"/>
              <w:rPr>
                <w:b/>
                <w:color w:val="0000FF"/>
                <w:sz w:val="20"/>
                <w:szCs w:val="20"/>
                <w:lang w:val="en-GB"/>
              </w:rPr>
            </w:pPr>
          </w:p>
        </w:tc>
      </w:tr>
      <w:tr w:rsidR="000144E3" w:rsidRPr="00D126BE" w:rsidTr="00DC683C">
        <w:tc>
          <w:tcPr>
            <w:tcW w:w="4361" w:type="dxa"/>
            <w:gridSpan w:val="5"/>
            <w:tcBorders>
              <w:left w:val="single" w:sz="4" w:space="0" w:color="auto"/>
              <w:right w:val="dashed" w:sz="4" w:space="0" w:color="auto"/>
            </w:tcBorders>
          </w:tcPr>
          <w:p w:rsidR="000144E3" w:rsidRPr="00D126BE" w:rsidRDefault="00DC683C" w:rsidP="00CD0A36">
            <w:pPr>
              <w:spacing w:before="40" w:after="40" w:line="240" w:lineRule="auto"/>
              <w:ind w:left="284" w:hanging="284"/>
              <w:rPr>
                <w:lang w:val="en-GB"/>
              </w:rPr>
            </w:pPr>
            <w:r>
              <w:rPr>
                <w:vertAlign w:val="superscript"/>
                <w:lang w:val="en-GB"/>
              </w:rPr>
              <w:t>7</w:t>
            </w:r>
            <w:r w:rsidR="000144E3" w:rsidRPr="00D126BE">
              <w:rPr>
                <w:vertAlign w:val="superscript"/>
                <w:lang w:val="en-GB"/>
              </w:rPr>
              <w:t xml:space="preserve">. </w:t>
            </w:r>
            <w:r w:rsidR="000144E3" w:rsidRPr="00D126BE">
              <w:rPr>
                <w:vertAlign w:val="superscript"/>
                <w:lang w:val="en-GB"/>
              </w:rPr>
              <w:tab/>
            </w:r>
            <w:r w:rsidR="000144E3" w:rsidRPr="00D126BE">
              <w:rPr>
                <w:lang w:val="en-GB"/>
              </w:rPr>
              <w:t>Contact person</w:t>
            </w:r>
            <w:proofErr w:type="gramStart"/>
            <w:r w:rsidR="000144E3" w:rsidRPr="00D126BE">
              <w:rPr>
                <w:lang w:val="en-GB"/>
              </w:rPr>
              <w:t>:</w:t>
            </w:r>
            <w:proofErr w:type="gramEnd"/>
            <w:r w:rsidR="000144E3" w:rsidRPr="00D126BE">
              <w:rPr>
                <w:lang w:val="en-GB"/>
              </w:rPr>
              <w:br/>
            </w:r>
            <w:r w:rsidR="000144E3" w:rsidRPr="00D126BE">
              <w:rPr>
                <w:sz w:val="16"/>
                <w:szCs w:val="16"/>
                <w:lang w:val="en-GB"/>
              </w:rPr>
              <w:t>Name, surname, position, Tel. , e-mail.</w:t>
            </w:r>
          </w:p>
        </w:tc>
        <w:tc>
          <w:tcPr>
            <w:tcW w:w="5386" w:type="dxa"/>
            <w:gridSpan w:val="2"/>
            <w:tcBorders>
              <w:left w:val="dashed" w:sz="4" w:space="0" w:color="auto"/>
              <w:right w:val="single" w:sz="4" w:space="0" w:color="auto"/>
            </w:tcBorders>
          </w:tcPr>
          <w:p w:rsidR="000144E3" w:rsidRPr="00D126BE" w:rsidRDefault="000144E3" w:rsidP="00CD0A36">
            <w:pPr>
              <w:spacing w:before="40" w:after="40" w:line="240" w:lineRule="auto"/>
              <w:rPr>
                <w:b/>
                <w:color w:val="0000FF"/>
                <w:sz w:val="20"/>
                <w:szCs w:val="20"/>
                <w:lang w:val="en-GB"/>
              </w:rPr>
            </w:pPr>
          </w:p>
        </w:tc>
      </w:tr>
      <w:tr w:rsidR="000144E3" w:rsidRPr="00D126BE" w:rsidTr="00DC683C">
        <w:tc>
          <w:tcPr>
            <w:tcW w:w="2540" w:type="dxa"/>
            <w:gridSpan w:val="3"/>
            <w:tcBorders>
              <w:left w:val="single" w:sz="4" w:space="0" w:color="auto"/>
              <w:bottom w:val="single" w:sz="12" w:space="0" w:color="auto"/>
              <w:right w:val="dashed" w:sz="4" w:space="0" w:color="auto"/>
            </w:tcBorders>
          </w:tcPr>
          <w:p w:rsidR="000144E3" w:rsidRPr="00D126BE" w:rsidRDefault="00DC683C" w:rsidP="00CD0A36">
            <w:pPr>
              <w:spacing w:before="40" w:after="40" w:line="240" w:lineRule="auto"/>
              <w:ind w:left="284" w:hanging="284"/>
              <w:rPr>
                <w:lang w:val="en-GB"/>
              </w:rPr>
            </w:pPr>
            <w:r>
              <w:rPr>
                <w:vertAlign w:val="superscript"/>
                <w:lang w:val="en-GB"/>
              </w:rPr>
              <w:t>8</w:t>
            </w:r>
            <w:r w:rsidR="000144E3" w:rsidRPr="00D126BE">
              <w:rPr>
                <w:vertAlign w:val="superscript"/>
                <w:lang w:val="en-GB"/>
              </w:rPr>
              <w:t xml:space="preserve">. </w:t>
            </w:r>
            <w:r w:rsidR="000144E3" w:rsidRPr="00D126BE">
              <w:rPr>
                <w:vertAlign w:val="superscript"/>
                <w:lang w:val="en-GB"/>
              </w:rPr>
              <w:tab/>
            </w:r>
            <w:r w:rsidR="000144E3" w:rsidRPr="00D126BE">
              <w:rPr>
                <w:lang w:val="en-GB"/>
              </w:rPr>
              <w:t>Place of manufacture:</w:t>
            </w:r>
            <w:r w:rsidR="000144E3" w:rsidRPr="00D126BE">
              <w:rPr>
                <w:lang w:val="en-GB"/>
              </w:rPr>
              <w:br/>
              <w:t xml:space="preserve">Name, address </w:t>
            </w:r>
            <w:r w:rsidR="000144E3" w:rsidRPr="00D126BE">
              <w:rPr>
                <w:rStyle w:val="FootnoteReference"/>
                <w:lang w:val="en-GB"/>
              </w:rPr>
              <w:footnoteReference w:id="4"/>
            </w:r>
          </w:p>
        </w:tc>
        <w:tc>
          <w:tcPr>
            <w:tcW w:w="7207" w:type="dxa"/>
            <w:gridSpan w:val="4"/>
            <w:tcBorders>
              <w:left w:val="dashed" w:sz="4" w:space="0" w:color="auto"/>
              <w:bottom w:val="single" w:sz="12" w:space="0" w:color="auto"/>
              <w:right w:val="single" w:sz="4" w:space="0" w:color="auto"/>
            </w:tcBorders>
          </w:tcPr>
          <w:p w:rsidR="000144E3" w:rsidRPr="00D126BE" w:rsidRDefault="000144E3" w:rsidP="00CD0A36">
            <w:pPr>
              <w:spacing w:before="40" w:after="40" w:line="240" w:lineRule="auto"/>
              <w:rPr>
                <w:b/>
                <w:color w:val="0000FF"/>
                <w:sz w:val="20"/>
                <w:szCs w:val="20"/>
                <w:lang w:val="en-GB"/>
              </w:rPr>
            </w:pPr>
          </w:p>
        </w:tc>
      </w:tr>
      <w:tr w:rsidR="000144E3" w:rsidRPr="00D126BE" w:rsidTr="00DC683C">
        <w:tc>
          <w:tcPr>
            <w:tcW w:w="2540" w:type="dxa"/>
            <w:gridSpan w:val="3"/>
            <w:tcBorders>
              <w:top w:val="single" w:sz="12" w:space="0" w:color="auto"/>
              <w:left w:val="nil"/>
              <w:right w:val="nil"/>
            </w:tcBorders>
          </w:tcPr>
          <w:p w:rsidR="000144E3" w:rsidRPr="00D126BE" w:rsidRDefault="000144E3" w:rsidP="00CD0A36">
            <w:pPr>
              <w:spacing w:after="0" w:line="240" w:lineRule="auto"/>
              <w:rPr>
                <w:sz w:val="12"/>
                <w:szCs w:val="12"/>
                <w:lang w:val="en-GB"/>
              </w:rPr>
            </w:pPr>
          </w:p>
        </w:tc>
        <w:tc>
          <w:tcPr>
            <w:tcW w:w="7207" w:type="dxa"/>
            <w:gridSpan w:val="4"/>
            <w:tcBorders>
              <w:top w:val="single" w:sz="12" w:space="0" w:color="auto"/>
              <w:left w:val="nil"/>
              <w:right w:val="nil"/>
            </w:tcBorders>
          </w:tcPr>
          <w:p w:rsidR="000144E3" w:rsidRPr="00D126BE" w:rsidRDefault="000144E3" w:rsidP="00CD0A36">
            <w:pPr>
              <w:spacing w:after="0" w:line="240" w:lineRule="auto"/>
              <w:rPr>
                <w:b/>
                <w:color w:val="0000FF"/>
                <w:sz w:val="12"/>
                <w:szCs w:val="12"/>
                <w:lang w:val="en-GB"/>
              </w:rPr>
            </w:pPr>
          </w:p>
        </w:tc>
      </w:tr>
      <w:tr w:rsidR="000144E3" w:rsidRPr="00D126BE" w:rsidTr="000144E3">
        <w:trPr>
          <w:trHeight w:val="719"/>
        </w:trPr>
        <w:tc>
          <w:tcPr>
            <w:tcW w:w="2540" w:type="dxa"/>
            <w:gridSpan w:val="3"/>
            <w:tcBorders>
              <w:top w:val="single" w:sz="12" w:space="0" w:color="auto"/>
              <w:left w:val="single" w:sz="4" w:space="0" w:color="auto"/>
              <w:right w:val="dashed" w:sz="4" w:space="0" w:color="auto"/>
            </w:tcBorders>
          </w:tcPr>
          <w:p w:rsidR="000144E3" w:rsidRPr="00D126BE" w:rsidRDefault="00DC683C" w:rsidP="00CD0A36">
            <w:pPr>
              <w:spacing w:before="40" w:after="40" w:line="240" w:lineRule="auto"/>
              <w:rPr>
                <w:lang w:val="en-GB"/>
              </w:rPr>
            </w:pPr>
            <w:r>
              <w:rPr>
                <w:vertAlign w:val="superscript"/>
                <w:lang w:val="en-GB"/>
              </w:rPr>
              <w:t>9</w:t>
            </w:r>
            <w:r w:rsidR="000144E3" w:rsidRPr="00D126BE">
              <w:rPr>
                <w:vertAlign w:val="superscript"/>
                <w:lang w:val="en-GB"/>
              </w:rPr>
              <w:t xml:space="preserve">. </w:t>
            </w:r>
            <w:r w:rsidR="000144E3" w:rsidRPr="00D126BE">
              <w:rPr>
                <w:b/>
                <w:lang w:val="en-GB"/>
              </w:rPr>
              <w:t>PRODUCT</w:t>
            </w:r>
          </w:p>
          <w:p w:rsidR="000144E3" w:rsidRPr="00D126BE" w:rsidRDefault="000144E3" w:rsidP="00CD0A36">
            <w:pPr>
              <w:spacing w:before="40" w:after="40" w:line="240" w:lineRule="auto"/>
              <w:ind w:left="142"/>
              <w:rPr>
                <w:lang w:val="en-GB"/>
              </w:rPr>
            </w:pPr>
            <w:r w:rsidRPr="00D126BE">
              <w:rPr>
                <w:lang w:val="en-GB"/>
              </w:rPr>
              <w:t>Name</w:t>
            </w:r>
            <w:r w:rsidR="00DC683C" w:rsidRPr="00D126BE">
              <w:rPr>
                <w:lang w:val="en-GB"/>
              </w:rPr>
              <w:t xml:space="preserve"> Type, model, symbol</w:t>
            </w:r>
          </w:p>
        </w:tc>
        <w:tc>
          <w:tcPr>
            <w:tcW w:w="7207" w:type="dxa"/>
            <w:gridSpan w:val="4"/>
            <w:tcBorders>
              <w:top w:val="single" w:sz="12" w:space="0" w:color="auto"/>
              <w:left w:val="dashed" w:sz="4" w:space="0" w:color="auto"/>
              <w:right w:val="single" w:sz="4" w:space="0" w:color="auto"/>
            </w:tcBorders>
          </w:tcPr>
          <w:p w:rsidR="000144E3" w:rsidRPr="00D126BE" w:rsidRDefault="000144E3" w:rsidP="00CD0A36">
            <w:pPr>
              <w:spacing w:before="40" w:after="40" w:line="240" w:lineRule="auto"/>
              <w:rPr>
                <w:lang w:val="en-GB"/>
              </w:rPr>
            </w:pPr>
          </w:p>
        </w:tc>
      </w:tr>
      <w:tr w:rsidR="000144E3" w:rsidRPr="00D126BE" w:rsidTr="000144E3">
        <w:trPr>
          <w:trHeight w:val="680"/>
        </w:trPr>
        <w:tc>
          <w:tcPr>
            <w:tcW w:w="2540" w:type="dxa"/>
            <w:gridSpan w:val="3"/>
            <w:tcBorders>
              <w:left w:val="single" w:sz="4" w:space="0" w:color="auto"/>
              <w:right w:val="dashed" w:sz="4" w:space="0" w:color="auto"/>
            </w:tcBorders>
          </w:tcPr>
          <w:p w:rsidR="000144E3" w:rsidRPr="00D126BE" w:rsidRDefault="00DC683C" w:rsidP="00CD0A36">
            <w:pPr>
              <w:spacing w:before="40" w:after="40" w:line="240" w:lineRule="auto"/>
              <w:rPr>
                <w:lang w:val="en-GB"/>
              </w:rPr>
            </w:pPr>
            <w:r>
              <w:rPr>
                <w:vertAlign w:val="superscript"/>
                <w:lang w:val="en-GB"/>
              </w:rPr>
              <w:t>10</w:t>
            </w:r>
            <w:r w:rsidR="000144E3" w:rsidRPr="00D126BE">
              <w:rPr>
                <w:vertAlign w:val="superscript"/>
                <w:lang w:val="en-GB"/>
              </w:rPr>
              <w:t xml:space="preserve">. </w:t>
            </w:r>
            <w:r w:rsidR="000144E3" w:rsidRPr="00D126BE">
              <w:rPr>
                <w:lang w:val="en-GB"/>
              </w:rPr>
              <w:t xml:space="preserve">Conformity with: </w:t>
            </w:r>
            <w:r w:rsidR="000144E3" w:rsidRPr="00D126BE">
              <w:rPr>
                <w:rStyle w:val="FootnoteReference"/>
                <w:lang w:val="en-GB"/>
              </w:rPr>
              <w:footnoteReference w:id="5"/>
            </w:r>
          </w:p>
        </w:tc>
        <w:tc>
          <w:tcPr>
            <w:tcW w:w="7207" w:type="dxa"/>
            <w:gridSpan w:val="4"/>
            <w:tcBorders>
              <w:left w:val="dashed" w:sz="4" w:space="0" w:color="auto"/>
              <w:right w:val="single" w:sz="4" w:space="0" w:color="auto"/>
            </w:tcBorders>
          </w:tcPr>
          <w:p w:rsidR="000144E3" w:rsidRPr="00D126BE" w:rsidRDefault="000144E3" w:rsidP="00CD0A36">
            <w:pPr>
              <w:spacing w:before="40" w:after="40" w:line="240" w:lineRule="auto"/>
              <w:rPr>
                <w:b/>
                <w:color w:val="0000FF"/>
                <w:sz w:val="20"/>
                <w:szCs w:val="20"/>
                <w:lang w:val="en-GB"/>
              </w:rPr>
            </w:pPr>
          </w:p>
        </w:tc>
      </w:tr>
      <w:tr w:rsidR="000144E3" w:rsidRPr="00D126BE" w:rsidTr="00DC683C">
        <w:trPr>
          <w:trHeight w:val="680"/>
        </w:trPr>
        <w:tc>
          <w:tcPr>
            <w:tcW w:w="2540" w:type="dxa"/>
            <w:gridSpan w:val="3"/>
            <w:tcBorders>
              <w:left w:val="single" w:sz="4" w:space="0" w:color="auto"/>
              <w:bottom w:val="single" w:sz="12" w:space="0" w:color="auto"/>
              <w:right w:val="dashed" w:sz="4" w:space="0" w:color="auto"/>
            </w:tcBorders>
          </w:tcPr>
          <w:p w:rsidR="000144E3" w:rsidRPr="00D126BE" w:rsidRDefault="000144E3" w:rsidP="00DC683C">
            <w:pPr>
              <w:spacing w:before="40" w:after="40" w:line="240" w:lineRule="auto"/>
              <w:ind w:left="284" w:hanging="284"/>
              <w:rPr>
                <w:lang w:val="en-GB"/>
              </w:rPr>
            </w:pPr>
            <w:r w:rsidRPr="00D126BE">
              <w:rPr>
                <w:vertAlign w:val="superscript"/>
                <w:lang w:val="en-GB"/>
              </w:rPr>
              <w:t>1</w:t>
            </w:r>
            <w:r w:rsidR="00DC683C">
              <w:rPr>
                <w:vertAlign w:val="superscript"/>
                <w:lang w:val="en-GB"/>
              </w:rPr>
              <w:t>1</w:t>
            </w:r>
            <w:r w:rsidRPr="00D126BE">
              <w:rPr>
                <w:vertAlign w:val="superscript"/>
                <w:lang w:val="en-GB"/>
              </w:rPr>
              <w:t xml:space="preserve">. </w:t>
            </w:r>
            <w:r w:rsidRPr="00D126BE">
              <w:rPr>
                <w:lang w:val="en-GB"/>
              </w:rPr>
              <w:t>Conformity assessment program</w:t>
            </w:r>
          </w:p>
        </w:tc>
        <w:tc>
          <w:tcPr>
            <w:tcW w:w="7207" w:type="dxa"/>
            <w:gridSpan w:val="4"/>
            <w:tcBorders>
              <w:left w:val="dashed" w:sz="4" w:space="0" w:color="auto"/>
              <w:bottom w:val="single" w:sz="12" w:space="0" w:color="auto"/>
              <w:right w:val="single" w:sz="4" w:space="0" w:color="auto"/>
            </w:tcBorders>
            <w:vAlign w:val="center"/>
          </w:tcPr>
          <w:p w:rsidR="000144E3" w:rsidRPr="00D126BE" w:rsidRDefault="000144E3" w:rsidP="00CD0A36">
            <w:pPr>
              <w:spacing w:before="40" w:after="40" w:line="240" w:lineRule="auto"/>
              <w:rPr>
                <w:color w:val="0000FF"/>
                <w:sz w:val="20"/>
                <w:szCs w:val="20"/>
                <w:lang w:val="en-GB"/>
              </w:rPr>
            </w:pPr>
          </w:p>
        </w:tc>
      </w:tr>
    </w:tbl>
    <w:p w:rsidR="00CE3320" w:rsidRDefault="00CE3320" w:rsidP="00B90B31">
      <w:pPr>
        <w:spacing w:after="0" w:line="240" w:lineRule="auto"/>
        <w:jc w:val="center"/>
        <w:rPr>
          <w:rFonts w:eastAsia="Times New Roman" w:cs="Arial"/>
          <w:sz w:val="12"/>
          <w:szCs w:val="12"/>
          <w:lang w:val="en-GB" w:eastAsia="pl-PL"/>
        </w:rPr>
        <w:sectPr w:rsidR="00CE3320" w:rsidSect="00ED2971">
          <w:footerReference w:type="default" r:id="rId9"/>
          <w:footerReference w:type="first" r:id="rId10"/>
          <w:pgSz w:w="11906" w:h="16838"/>
          <w:pgMar w:top="993" w:right="991" w:bottom="1417" w:left="1417" w:header="1418" w:footer="708" w:gutter="0"/>
          <w:cols w:space="708"/>
          <w:docGrid w:linePitch="360"/>
        </w:sectPr>
      </w:pPr>
    </w:p>
    <w:p w:rsidR="000144E3" w:rsidRPr="00D126BE" w:rsidRDefault="000144E3" w:rsidP="000144E3">
      <w:pPr>
        <w:spacing w:after="0" w:line="240" w:lineRule="auto"/>
        <w:jc w:val="center"/>
        <w:rPr>
          <w:rFonts w:eastAsia="Times New Roman" w:cs="Arial"/>
          <w:b/>
          <w:sz w:val="20"/>
          <w:szCs w:val="20"/>
          <w:lang w:val="en-GB" w:eastAsia="pl-PL"/>
        </w:rPr>
      </w:pPr>
      <w:r>
        <w:rPr>
          <w:rFonts w:eastAsia="Times New Roman" w:cs="Arial"/>
          <w:b/>
          <w:sz w:val="20"/>
          <w:szCs w:val="20"/>
          <w:lang w:val="en-GB" w:eastAsia="pl-PL"/>
        </w:rPr>
        <w:lastRenderedPageBreak/>
        <w:t>APPENDIX TO THE APPLICATION</w:t>
      </w:r>
    </w:p>
    <w:p w:rsidR="000144E3" w:rsidRPr="00F43376" w:rsidRDefault="000144E3" w:rsidP="0071282E">
      <w:pPr>
        <w:spacing w:after="0" w:line="240" w:lineRule="auto"/>
        <w:jc w:val="both"/>
        <w:rPr>
          <w:rFonts w:eastAsia="Times New Roman" w:cs="Arial"/>
          <w:sz w:val="8"/>
          <w:szCs w:val="8"/>
          <w:lang w:val="en-GB" w:eastAsia="pl-PL"/>
        </w:rPr>
      </w:pPr>
    </w:p>
    <w:p w:rsidR="000144E3" w:rsidRPr="00B050B5" w:rsidRDefault="000144E3" w:rsidP="000144E3">
      <w:pPr>
        <w:spacing w:after="0" w:line="240" w:lineRule="auto"/>
        <w:jc w:val="both"/>
        <w:rPr>
          <w:rFonts w:eastAsia="Times New Roman" w:cs="Arial"/>
          <w:sz w:val="18"/>
          <w:szCs w:val="18"/>
          <w:lang w:val="en-GB" w:eastAsia="pl-PL"/>
        </w:rPr>
      </w:pPr>
      <w:r w:rsidRPr="00B050B5">
        <w:rPr>
          <w:rStyle w:val="hps"/>
          <w:sz w:val="18"/>
          <w:szCs w:val="18"/>
          <w:lang w:val="en"/>
        </w:rPr>
        <w:t>The application</w:t>
      </w:r>
      <w:r w:rsidRPr="00B050B5">
        <w:rPr>
          <w:sz w:val="18"/>
          <w:szCs w:val="18"/>
          <w:lang w:val="en"/>
        </w:rPr>
        <w:t xml:space="preserve"> </w:t>
      </w:r>
      <w:r w:rsidRPr="00B050B5">
        <w:rPr>
          <w:rStyle w:val="hps"/>
          <w:sz w:val="18"/>
          <w:szCs w:val="18"/>
          <w:lang w:val="en"/>
        </w:rPr>
        <w:t>must be accompanied by</w:t>
      </w:r>
      <w:r w:rsidRPr="00B050B5">
        <w:rPr>
          <w:sz w:val="18"/>
          <w:szCs w:val="18"/>
          <w:lang w:val="en"/>
        </w:rPr>
        <w:t xml:space="preserve"> </w:t>
      </w:r>
      <w:proofErr w:type="gramStart"/>
      <w:r w:rsidRPr="00B050B5">
        <w:rPr>
          <w:rStyle w:val="hps"/>
          <w:sz w:val="18"/>
          <w:szCs w:val="18"/>
          <w:lang w:val="en"/>
        </w:rPr>
        <w:t>a</w:t>
      </w:r>
      <w:proofErr w:type="gramEnd"/>
      <w:r w:rsidRPr="00B050B5">
        <w:rPr>
          <w:sz w:val="18"/>
          <w:szCs w:val="18"/>
          <w:lang w:val="en"/>
        </w:rPr>
        <w:t xml:space="preserve"> </w:t>
      </w:r>
      <w:r w:rsidRPr="00B050B5">
        <w:rPr>
          <w:rStyle w:val="hps"/>
          <w:sz w:val="18"/>
          <w:szCs w:val="18"/>
          <w:lang w:val="en"/>
        </w:rPr>
        <w:t>attachments</w:t>
      </w:r>
      <w:r w:rsidRPr="00B050B5">
        <w:rPr>
          <w:sz w:val="18"/>
          <w:szCs w:val="18"/>
          <w:lang w:val="en"/>
        </w:rPr>
        <w:t xml:space="preserve">, </w:t>
      </w:r>
      <w:r w:rsidRPr="00B050B5">
        <w:rPr>
          <w:rStyle w:val="hps"/>
          <w:sz w:val="18"/>
          <w:szCs w:val="18"/>
          <w:lang w:val="en"/>
        </w:rPr>
        <w:t>which should include</w:t>
      </w:r>
      <w:r w:rsidRPr="00B050B5">
        <w:rPr>
          <w:rFonts w:eastAsia="Times New Roman" w:cs="Arial"/>
          <w:sz w:val="18"/>
          <w:szCs w:val="18"/>
          <w:lang w:val="en-GB" w:eastAsia="pl-PL"/>
        </w:rPr>
        <w:t>:</w:t>
      </w:r>
    </w:p>
    <w:p w:rsidR="006F569A" w:rsidRPr="00F43376" w:rsidRDefault="006F569A" w:rsidP="006F569A">
      <w:pPr>
        <w:spacing w:after="0" w:line="240" w:lineRule="auto"/>
        <w:jc w:val="both"/>
        <w:rPr>
          <w:rFonts w:eastAsia="Times New Roman" w:cs="Arial"/>
          <w:sz w:val="8"/>
          <w:szCs w:val="8"/>
          <w:lang w:val="en-GB"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214"/>
      </w:tblGrid>
      <w:tr w:rsidR="006F569A" w:rsidRPr="00733789" w:rsidTr="007942B0">
        <w:tc>
          <w:tcPr>
            <w:tcW w:w="392" w:type="dxa"/>
            <w:tcBorders>
              <w:top w:val="nil"/>
              <w:left w:val="nil"/>
              <w:bottom w:val="nil"/>
              <w:right w:val="nil"/>
            </w:tcBorders>
            <w:vAlign w:val="center"/>
          </w:tcPr>
          <w:p w:rsidR="006F569A" w:rsidRPr="00733789" w:rsidRDefault="006F569A" w:rsidP="007942B0">
            <w:pPr>
              <w:spacing w:before="20" w:after="20" w:line="240" w:lineRule="auto"/>
              <w:jc w:val="center"/>
              <w:rPr>
                <w:sz w:val="16"/>
                <w:szCs w:val="16"/>
              </w:rPr>
            </w:pPr>
            <w:r w:rsidRPr="00733789">
              <w:rPr>
                <w:sz w:val="16"/>
                <w:szCs w:val="16"/>
              </w:rPr>
              <w:t>1</w:t>
            </w:r>
          </w:p>
        </w:tc>
        <w:tc>
          <w:tcPr>
            <w:tcW w:w="9214" w:type="dxa"/>
            <w:tcBorders>
              <w:top w:val="nil"/>
              <w:left w:val="nil"/>
              <w:bottom w:val="nil"/>
              <w:right w:val="nil"/>
            </w:tcBorders>
          </w:tcPr>
          <w:p w:rsidR="006F569A" w:rsidRPr="00825CCA" w:rsidRDefault="0071282E" w:rsidP="007942B0">
            <w:pPr>
              <w:spacing w:before="20" w:after="20" w:line="240" w:lineRule="auto"/>
              <w:jc w:val="both"/>
              <w:rPr>
                <w:b/>
                <w:sz w:val="16"/>
                <w:szCs w:val="16"/>
              </w:rPr>
            </w:pPr>
            <w:r>
              <w:rPr>
                <w:sz w:val="16"/>
                <w:szCs w:val="16"/>
              </w:rPr>
              <w:t>T</w:t>
            </w:r>
            <w:r w:rsidRPr="0071282E">
              <w:rPr>
                <w:sz w:val="16"/>
                <w:szCs w:val="16"/>
              </w:rPr>
              <w:t xml:space="preserve">echnical file of </w:t>
            </w:r>
            <w:proofErr w:type="spellStart"/>
            <w:r w:rsidRPr="0071282E">
              <w:rPr>
                <w:sz w:val="16"/>
                <w:szCs w:val="16"/>
              </w:rPr>
              <w:t>product</w:t>
            </w:r>
            <w:proofErr w:type="spellEnd"/>
            <w:r w:rsidRPr="0071282E">
              <w:rPr>
                <w:sz w:val="16"/>
                <w:szCs w:val="16"/>
              </w:rPr>
              <w:t xml:space="preserve"> (</w:t>
            </w:r>
            <w:proofErr w:type="spellStart"/>
            <w:r w:rsidRPr="0071282E">
              <w:rPr>
                <w:sz w:val="16"/>
                <w:szCs w:val="16"/>
              </w:rPr>
              <w:t>containing</w:t>
            </w:r>
            <w:proofErr w:type="spellEnd"/>
            <w:r w:rsidRPr="0071282E">
              <w:rPr>
                <w:sz w:val="16"/>
                <w:szCs w:val="16"/>
              </w:rPr>
              <w:t xml:space="preserve">: </w:t>
            </w:r>
            <w:proofErr w:type="spellStart"/>
            <w:r w:rsidRPr="0071282E">
              <w:rPr>
                <w:sz w:val="16"/>
                <w:szCs w:val="16"/>
              </w:rPr>
              <w:t>general</w:t>
            </w:r>
            <w:proofErr w:type="spellEnd"/>
            <w:r w:rsidRPr="0071282E">
              <w:rPr>
                <w:sz w:val="16"/>
                <w:szCs w:val="16"/>
              </w:rPr>
              <w:t xml:space="preserve"> </w:t>
            </w:r>
            <w:proofErr w:type="spellStart"/>
            <w:r w:rsidRPr="0071282E">
              <w:rPr>
                <w:sz w:val="16"/>
                <w:szCs w:val="16"/>
              </w:rPr>
              <w:t>description</w:t>
            </w:r>
            <w:proofErr w:type="spellEnd"/>
            <w:r w:rsidRPr="0071282E">
              <w:rPr>
                <w:sz w:val="16"/>
                <w:szCs w:val="16"/>
              </w:rPr>
              <w:t xml:space="preserve">, </w:t>
            </w:r>
            <w:proofErr w:type="spellStart"/>
            <w:r w:rsidRPr="0071282E">
              <w:rPr>
                <w:sz w:val="16"/>
                <w:szCs w:val="16"/>
              </w:rPr>
              <w:t>drawings</w:t>
            </w:r>
            <w:proofErr w:type="spellEnd"/>
            <w:r w:rsidRPr="0071282E">
              <w:rPr>
                <w:sz w:val="16"/>
                <w:szCs w:val="16"/>
              </w:rPr>
              <w:t xml:space="preserve"> </w:t>
            </w:r>
            <w:proofErr w:type="spellStart"/>
            <w:r w:rsidRPr="0071282E">
              <w:rPr>
                <w:sz w:val="16"/>
                <w:szCs w:val="16"/>
              </w:rPr>
              <w:t>or</w:t>
            </w:r>
            <w:proofErr w:type="spellEnd"/>
            <w:r w:rsidRPr="0071282E">
              <w:rPr>
                <w:sz w:val="16"/>
                <w:szCs w:val="16"/>
              </w:rPr>
              <w:t xml:space="preserve"> </w:t>
            </w:r>
            <w:proofErr w:type="spellStart"/>
            <w:r w:rsidRPr="0071282E">
              <w:rPr>
                <w:sz w:val="16"/>
                <w:szCs w:val="16"/>
              </w:rPr>
              <w:t>photographs</w:t>
            </w:r>
            <w:proofErr w:type="spellEnd"/>
            <w:r w:rsidRPr="0071282E">
              <w:rPr>
                <w:sz w:val="16"/>
                <w:szCs w:val="16"/>
              </w:rPr>
              <w:t xml:space="preserve">, list </w:t>
            </w:r>
            <w:proofErr w:type="spellStart"/>
            <w:r w:rsidRPr="0071282E">
              <w:rPr>
                <w:sz w:val="16"/>
                <w:szCs w:val="16"/>
              </w:rPr>
              <w:t>all</w:t>
            </w:r>
            <w:proofErr w:type="spellEnd"/>
            <w:r w:rsidRPr="0071282E">
              <w:rPr>
                <w:sz w:val="16"/>
                <w:szCs w:val="16"/>
              </w:rPr>
              <w:t xml:space="preserve"> </w:t>
            </w:r>
            <w:proofErr w:type="spellStart"/>
            <w:r w:rsidRPr="0071282E">
              <w:rPr>
                <w:sz w:val="16"/>
                <w:szCs w:val="16"/>
              </w:rPr>
              <w:t>raw</w:t>
            </w:r>
            <w:proofErr w:type="spellEnd"/>
            <w:r w:rsidRPr="0071282E">
              <w:rPr>
                <w:sz w:val="16"/>
                <w:szCs w:val="16"/>
              </w:rPr>
              <w:t xml:space="preserve"> materials, </w:t>
            </w:r>
            <w:proofErr w:type="spellStart"/>
            <w:r w:rsidRPr="0071282E">
              <w:rPr>
                <w:sz w:val="16"/>
                <w:szCs w:val="16"/>
              </w:rPr>
              <w:t>additives</w:t>
            </w:r>
            <w:proofErr w:type="spellEnd"/>
            <w:r w:rsidRPr="0071282E">
              <w:rPr>
                <w:sz w:val="16"/>
                <w:szCs w:val="16"/>
              </w:rPr>
              <w:t xml:space="preserve"> and </w:t>
            </w:r>
            <w:proofErr w:type="spellStart"/>
            <w:r w:rsidRPr="0071282E">
              <w:rPr>
                <w:sz w:val="16"/>
                <w:szCs w:val="16"/>
              </w:rPr>
              <w:t>other</w:t>
            </w:r>
            <w:proofErr w:type="spellEnd"/>
            <w:r w:rsidRPr="0071282E">
              <w:rPr>
                <w:sz w:val="16"/>
                <w:szCs w:val="16"/>
              </w:rPr>
              <w:t xml:space="preserve"> </w:t>
            </w:r>
            <w:proofErr w:type="spellStart"/>
            <w:r w:rsidRPr="0071282E">
              <w:rPr>
                <w:sz w:val="16"/>
                <w:szCs w:val="16"/>
              </w:rPr>
              <w:t>used</w:t>
            </w:r>
            <w:proofErr w:type="spellEnd"/>
            <w:r w:rsidRPr="0071282E">
              <w:rPr>
                <w:sz w:val="16"/>
                <w:szCs w:val="16"/>
              </w:rPr>
              <w:t xml:space="preserve"> in </w:t>
            </w:r>
            <w:proofErr w:type="spellStart"/>
            <w:r w:rsidRPr="0071282E">
              <w:rPr>
                <w:sz w:val="16"/>
                <w:szCs w:val="16"/>
              </w:rPr>
              <w:t>technological</w:t>
            </w:r>
            <w:proofErr w:type="spellEnd"/>
            <w:r w:rsidRPr="0071282E">
              <w:rPr>
                <w:sz w:val="16"/>
                <w:szCs w:val="16"/>
              </w:rPr>
              <w:t xml:space="preserve"> </w:t>
            </w:r>
            <w:proofErr w:type="spellStart"/>
            <w:r w:rsidRPr="0071282E">
              <w:rPr>
                <w:sz w:val="16"/>
                <w:szCs w:val="16"/>
              </w:rPr>
              <w:t>process</w:t>
            </w:r>
            <w:proofErr w:type="spellEnd"/>
            <w:r w:rsidRPr="0071282E">
              <w:rPr>
                <w:sz w:val="16"/>
                <w:szCs w:val="16"/>
              </w:rPr>
              <w:t xml:space="preserve">, </w:t>
            </w:r>
            <w:proofErr w:type="spellStart"/>
            <w:r w:rsidRPr="0071282E">
              <w:rPr>
                <w:sz w:val="16"/>
                <w:szCs w:val="16"/>
              </w:rPr>
              <w:t>description</w:t>
            </w:r>
            <w:proofErr w:type="spellEnd"/>
            <w:r w:rsidRPr="0071282E">
              <w:rPr>
                <w:sz w:val="16"/>
                <w:szCs w:val="16"/>
              </w:rPr>
              <w:t xml:space="preserve"> of the </w:t>
            </w:r>
            <w:proofErr w:type="spellStart"/>
            <w:r w:rsidRPr="0071282E">
              <w:rPr>
                <w:sz w:val="16"/>
                <w:szCs w:val="16"/>
              </w:rPr>
              <w:t>production</w:t>
            </w:r>
            <w:proofErr w:type="spellEnd"/>
            <w:r w:rsidRPr="0071282E">
              <w:rPr>
                <w:sz w:val="16"/>
                <w:szCs w:val="16"/>
              </w:rPr>
              <w:t xml:space="preserve"> </w:t>
            </w:r>
            <w:proofErr w:type="spellStart"/>
            <w:r w:rsidRPr="0071282E">
              <w:rPr>
                <w:sz w:val="16"/>
                <w:szCs w:val="16"/>
              </w:rPr>
              <w:t>process</w:t>
            </w:r>
            <w:proofErr w:type="spellEnd"/>
            <w:r w:rsidRPr="0071282E">
              <w:rPr>
                <w:sz w:val="16"/>
                <w:szCs w:val="16"/>
              </w:rPr>
              <w:t xml:space="preserve">, a </w:t>
            </w:r>
            <w:proofErr w:type="spellStart"/>
            <w:r w:rsidRPr="0071282E">
              <w:rPr>
                <w:sz w:val="16"/>
                <w:szCs w:val="16"/>
              </w:rPr>
              <w:t>description</w:t>
            </w:r>
            <w:proofErr w:type="spellEnd"/>
            <w:r w:rsidRPr="0071282E">
              <w:rPr>
                <w:sz w:val="16"/>
                <w:szCs w:val="16"/>
              </w:rPr>
              <w:t xml:space="preserve"> of the </w:t>
            </w:r>
            <w:proofErr w:type="spellStart"/>
            <w:r w:rsidRPr="0071282E">
              <w:rPr>
                <w:sz w:val="16"/>
                <w:szCs w:val="16"/>
              </w:rPr>
              <w:t>quality</w:t>
            </w:r>
            <w:proofErr w:type="spellEnd"/>
            <w:r w:rsidRPr="0071282E">
              <w:rPr>
                <w:sz w:val="16"/>
                <w:szCs w:val="16"/>
              </w:rPr>
              <w:t xml:space="preserve"> </w:t>
            </w:r>
            <w:proofErr w:type="spellStart"/>
            <w:r w:rsidRPr="0071282E">
              <w:rPr>
                <w:sz w:val="16"/>
                <w:szCs w:val="16"/>
              </w:rPr>
              <w:t>control</w:t>
            </w:r>
            <w:proofErr w:type="spellEnd"/>
            <w:r w:rsidRPr="0071282E">
              <w:rPr>
                <w:sz w:val="16"/>
                <w:szCs w:val="16"/>
              </w:rPr>
              <w:t xml:space="preserve">, </w:t>
            </w:r>
            <w:proofErr w:type="spellStart"/>
            <w:r w:rsidRPr="0071282E">
              <w:rPr>
                <w:sz w:val="16"/>
                <w:szCs w:val="16"/>
              </w:rPr>
              <w:t>sample</w:t>
            </w:r>
            <w:proofErr w:type="spellEnd"/>
            <w:r w:rsidRPr="0071282E">
              <w:rPr>
                <w:sz w:val="16"/>
                <w:szCs w:val="16"/>
              </w:rPr>
              <w:t xml:space="preserve"> of the </w:t>
            </w:r>
            <w:proofErr w:type="spellStart"/>
            <w:r w:rsidRPr="0071282E">
              <w:rPr>
                <w:sz w:val="16"/>
                <w:szCs w:val="16"/>
              </w:rPr>
              <w:t>labels</w:t>
            </w:r>
            <w:proofErr w:type="spellEnd"/>
            <w:r w:rsidRPr="0071282E">
              <w:rPr>
                <w:sz w:val="16"/>
                <w:szCs w:val="16"/>
              </w:rPr>
              <w:t>,</w:t>
            </w:r>
          </w:p>
        </w:tc>
      </w:tr>
      <w:tr w:rsidR="006F569A" w:rsidRPr="00733789" w:rsidTr="007942B0">
        <w:tc>
          <w:tcPr>
            <w:tcW w:w="392" w:type="dxa"/>
            <w:tcBorders>
              <w:top w:val="nil"/>
              <w:left w:val="nil"/>
              <w:bottom w:val="nil"/>
              <w:right w:val="nil"/>
            </w:tcBorders>
          </w:tcPr>
          <w:p w:rsidR="006F569A" w:rsidRPr="00733789" w:rsidRDefault="006F569A" w:rsidP="007942B0">
            <w:pPr>
              <w:spacing w:before="20" w:after="20" w:line="240" w:lineRule="auto"/>
              <w:jc w:val="center"/>
              <w:rPr>
                <w:sz w:val="16"/>
                <w:szCs w:val="16"/>
              </w:rPr>
            </w:pPr>
            <w:r>
              <w:rPr>
                <w:sz w:val="16"/>
                <w:szCs w:val="16"/>
              </w:rPr>
              <w:t>2</w:t>
            </w:r>
          </w:p>
        </w:tc>
        <w:tc>
          <w:tcPr>
            <w:tcW w:w="9214" w:type="dxa"/>
            <w:tcBorders>
              <w:top w:val="nil"/>
              <w:left w:val="nil"/>
              <w:bottom w:val="nil"/>
              <w:right w:val="nil"/>
            </w:tcBorders>
          </w:tcPr>
          <w:p w:rsidR="006F569A" w:rsidRPr="00825CCA" w:rsidRDefault="006F569A" w:rsidP="007942B0">
            <w:pPr>
              <w:spacing w:before="20" w:after="20" w:line="240" w:lineRule="auto"/>
              <w:jc w:val="both"/>
              <w:rPr>
                <w:sz w:val="16"/>
                <w:szCs w:val="16"/>
              </w:rPr>
            </w:pPr>
            <w:r w:rsidRPr="006F569A">
              <w:rPr>
                <w:sz w:val="16"/>
                <w:szCs w:val="16"/>
              </w:rPr>
              <w:t xml:space="preserve">Supplier </w:t>
            </w:r>
            <w:proofErr w:type="spellStart"/>
            <w:r w:rsidRPr="006F569A">
              <w:rPr>
                <w:sz w:val="16"/>
                <w:szCs w:val="16"/>
              </w:rPr>
              <w:t>questionnaire</w:t>
            </w:r>
            <w:proofErr w:type="spellEnd"/>
            <w:r w:rsidRPr="006F569A">
              <w:rPr>
                <w:sz w:val="16"/>
                <w:szCs w:val="16"/>
              </w:rPr>
              <w:t xml:space="preserve"> (part A </w:t>
            </w:r>
            <w:proofErr w:type="spellStart"/>
            <w:r w:rsidRPr="006F569A">
              <w:rPr>
                <w:sz w:val="16"/>
                <w:szCs w:val="16"/>
              </w:rPr>
              <w:t>or</w:t>
            </w:r>
            <w:proofErr w:type="spellEnd"/>
            <w:r w:rsidRPr="006F569A">
              <w:rPr>
                <w:sz w:val="16"/>
                <w:szCs w:val="16"/>
              </w:rPr>
              <w:t xml:space="preserve"> B </w:t>
            </w:r>
            <w:proofErr w:type="spellStart"/>
            <w:r w:rsidRPr="006F569A">
              <w:rPr>
                <w:sz w:val="16"/>
                <w:szCs w:val="16"/>
              </w:rPr>
              <w:t>or</w:t>
            </w:r>
            <w:proofErr w:type="spellEnd"/>
            <w:r w:rsidRPr="006F569A">
              <w:rPr>
                <w:sz w:val="16"/>
                <w:szCs w:val="16"/>
              </w:rPr>
              <w:t xml:space="preserve"> C).</w:t>
            </w:r>
          </w:p>
        </w:tc>
      </w:tr>
      <w:tr w:rsidR="006F569A" w:rsidRPr="00733789" w:rsidTr="007942B0">
        <w:tc>
          <w:tcPr>
            <w:tcW w:w="392" w:type="dxa"/>
            <w:tcBorders>
              <w:top w:val="nil"/>
              <w:left w:val="nil"/>
              <w:bottom w:val="nil"/>
              <w:right w:val="nil"/>
            </w:tcBorders>
          </w:tcPr>
          <w:p w:rsidR="006F569A" w:rsidRPr="00733789" w:rsidRDefault="006F569A" w:rsidP="007942B0">
            <w:pPr>
              <w:spacing w:before="20" w:after="20" w:line="240" w:lineRule="auto"/>
              <w:jc w:val="center"/>
              <w:rPr>
                <w:sz w:val="16"/>
                <w:szCs w:val="16"/>
              </w:rPr>
            </w:pPr>
            <w:r>
              <w:rPr>
                <w:sz w:val="16"/>
                <w:szCs w:val="16"/>
              </w:rPr>
              <w:t>3</w:t>
            </w:r>
          </w:p>
        </w:tc>
        <w:tc>
          <w:tcPr>
            <w:tcW w:w="9214" w:type="dxa"/>
            <w:tcBorders>
              <w:top w:val="nil"/>
              <w:left w:val="nil"/>
              <w:bottom w:val="nil"/>
              <w:right w:val="nil"/>
            </w:tcBorders>
          </w:tcPr>
          <w:p w:rsidR="006F569A" w:rsidRPr="00825CCA" w:rsidRDefault="006F569A" w:rsidP="007942B0">
            <w:pPr>
              <w:spacing w:before="20" w:after="20" w:line="240" w:lineRule="auto"/>
              <w:jc w:val="both"/>
              <w:rPr>
                <w:b/>
                <w:sz w:val="16"/>
                <w:szCs w:val="16"/>
              </w:rPr>
            </w:pPr>
            <w:proofErr w:type="spellStart"/>
            <w:r w:rsidRPr="006F569A">
              <w:rPr>
                <w:sz w:val="16"/>
                <w:szCs w:val="16"/>
              </w:rPr>
              <w:t>Copies</w:t>
            </w:r>
            <w:proofErr w:type="spellEnd"/>
            <w:r w:rsidRPr="006F569A">
              <w:rPr>
                <w:sz w:val="16"/>
                <w:szCs w:val="16"/>
              </w:rPr>
              <w:t xml:space="preserve"> of </w:t>
            </w:r>
            <w:proofErr w:type="spellStart"/>
            <w:r w:rsidRPr="006F569A">
              <w:rPr>
                <w:sz w:val="16"/>
                <w:szCs w:val="16"/>
              </w:rPr>
              <w:t>laboratory</w:t>
            </w:r>
            <w:proofErr w:type="spellEnd"/>
            <w:r w:rsidRPr="006F569A">
              <w:rPr>
                <w:sz w:val="16"/>
                <w:szCs w:val="16"/>
              </w:rPr>
              <w:t xml:space="preserve"> test </w:t>
            </w:r>
            <w:proofErr w:type="spellStart"/>
            <w:r w:rsidRPr="006F569A">
              <w:rPr>
                <w:sz w:val="16"/>
                <w:szCs w:val="16"/>
              </w:rPr>
              <w:t>reports</w:t>
            </w:r>
            <w:proofErr w:type="spellEnd"/>
            <w:r w:rsidRPr="006F569A">
              <w:rPr>
                <w:sz w:val="16"/>
                <w:szCs w:val="16"/>
              </w:rPr>
              <w:t xml:space="preserve"> (</w:t>
            </w:r>
            <w:proofErr w:type="spellStart"/>
            <w:r w:rsidRPr="006F569A">
              <w:rPr>
                <w:sz w:val="16"/>
                <w:szCs w:val="16"/>
              </w:rPr>
              <w:t>if</w:t>
            </w:r>
            <w:proofErr w:type="spellEnd"/>
            <w:r w:rsidRPr="006F569A">
              <w:rPr>
                <w:sz w:val="16"/>
                <w:szCs w:val="16"/>
              </w:rPr>
              <w:t xml:space="preserve"> the </w:t>
            </w:r>
            <w:proofErr w:type="spellStart"/>
            <w:r w:rsidRPr="006F569A">
              <w:rPr>
                <w:sz w:val="16"/>
                <w:szCs w:val="16"/>
              </w:rPr>
              <w:t>applicant</w:t>
            </w:r>
            <w:proofErr w:type="spellEnd"/>
            <w:r w:rsidRPr="006F569A">
              <w:rPr>
                <w:sz w:val="16"/>
                <w:szCs w:val="16"/>
              </w:rPr>
              <w:t xml:space="preserve"> </w:t>
            </w:r>
            <w:proofErr w:type="spellStart"/>
            <w:r w:rsidRPr="006F569A">
              <w:rPr>
                <w:sz w:val="16"/>
                <w:szCs w:val="16"/>
              </w:rPr>
              <w:t>has</w:t>
            </w:r>
            <w:proofErr w:type="spellEnd"/>
            <w:r w:rsidRPr="006F569A">
              <w:rPr>
                <w:sz w:val="16"/>
                <w:szCs w:val="16"/>
              </w:rPr>
              <w:t xml:space="preserve"> one).</w:t>
            </w:r>
          </w:p>
        </w:tc>
      </w:tr>
      <w:tr w:rsidR="006F569A" w:rsidRPr="00733789" w:rsidTr="007942B0">
        <w:tc>
          <w:tcPr>
            <w:tcW w:w="392" w:type="dxa"/>
            <w:tcBorders>
              <w:top w:val="nil"/>
              <w:left w:val="nil"/>
              <w:bottom w:val="nil"/>
              <w:right w:val="nil"/>
            </w:tcBorders>
          </w:tcPr>
          <w:p w:rsidR="006F569A" w:rsidRPr="00733789" w:rsidRDefault="006F569A" w:rsidP="007942B0">
            <w:pPr>
              <w:spacing w:before="20" w:after="20" w:line="240" w:lineRule="auto"/>
              <w:jc w:val="center"/>
              <w:rPr>
                <w:sz w:val="16"/>
                <w:szCs w:val="16"/>
              </w:rPr>
            </w:pPr>
            <w:r>
              <w:rPr>
                <w:sz w:val="16"/>
                <w:szCs w:val="16"/>
              </w:rPr>
              <w:t>4</w:t>
            </w:r>
          </w:p>
        </w:tc>
        <w:tc>
          <w:tcPr>
            <w:tcW w:w="9214" w:type="dxa"/>
            <w:tcBorders>
              <w:top w:val="nil"/>
              <w:left w:val="nil"/>
              <w:bottom w:val="nil"/>
              <w:right w:val="nil"/>
            </w:tcBorders>
          </w:tcPr>
          <w:p w:rsidR="006F569A" w:rsidRPr="00653EB8" w:rsidRDefault="006F569A" w:rsidP="007942B0">
            <w:pPr>
              <w:spacing w:before="20" w:after="20" w:line="240" w:lineRule="auto"/>
              <w:jc w:val="both"/>
              <w:rPr>
                <w:sz w:val="16"/>
                <w:szCs w:val="16"/>
              </w:rPr>
            </w:pPr>
            <w:proofErr w:type="spellStart"/>
            <w:r w:rsidRPr="006F569A">
              <w:rPr>
                <w:sz w:val="16"/>
                <w:szCs w:val="16"/>
              </w:rPr>
              <w:t>Copies</w:t>
            </w:r>
            <w:proofErr w:type="spellEnd"/>
            <w:r w:rsidRPr="006F569A">
              <w:rPr>
                <w:sz w:val="16"/>
                <w:szCs w:val="16"/>
              </w:rPr>
              <w:t xml:space="preserve"> of the </w:t>
            </w:r>
            <w:proofErr w:type="spellStart"/>
            <w:r w:rsidRPr="006F569A">
              <w:rPr>
                <w:sz w:val="16"/>
                <w:szCs w:val="16"/>
              </w:rPr>
              <w:t>certificates</w:t>
            </w:r>
            <w:proofErr w:type="spellEnd"/>
            <w:r w:rsidRPr="006F569A">
              <w:rPr>
                <w:sz w:val="16"/>
                <w:szCs w:val="16"/>
              </w:rPr>
              <w:t xml:space="preserve"> </w:t>
            </w:r>
            <w:proofErr w:type="spellStart"/>
            <w:r w:rsidRPr="006F569A">
              <w:rPr>
                <w:sz w:val="16"/>
                <w:szCs w:val="16"/>
              </w:rPr>
              <w:t>held</w:t>
            </w:r>
            <w:proofErr w:type="spellEnd"/>
            <w:r w:rsidRPr="006F569A">
              <w:rPr>
                <w:sz w:val="16"/>
                <w:szCs w:val="16"/>
              </w:rPr>
              <w:t xml:space="preserve"> (</w:t>
            </w:r>
            <w:proofErr w:type="spellStart"/>
            <w:r w:rsidRPr="006F569A">
              <w:rPr>
                <w:sz w:val="16"/>
                <w:szCs w:val="16"/>
              </w:rPr>
              <w:t>e.</w:t>
            </w:r>
            <w:proofErr w:type="gramStart"/>
            <w:r w:rsidRPr="006F569A">
              <w:rPr>
                <w:sz w:val="16"/>
                <w:szCs w:val="16"/>
              </w:rPr>
              <w:t>g</w:t>
            </w:r>
            <w:proofErr w:type="spellEnd"/>
            <w:proofErr w:type="gramEnd"/>
            <w:r w:rsidRPr="006F569A">
              <w:rPr>
                <w:sz w:val="16"/>
                <w:szCs w:val="16"/>
              </w:rPr>
              <w:t xml:space="preserve">. management </w:t>
            </w:r>
            <w:proofErr w:type="spellStart"/>
            <w:r w:rsidRPr="006F569A">
              <w:rPr>
                <w:sz w:val="16"/>
                <w:szCs w:val="16"/>
              </w:rPr>
              <w:t>systems</w:t>
            </w:r>
            <w:proofErr w:type="spellEnd"/>
            <w:r w:rsidRPr="006F569A">
              <w:rPr>
                <w:sz w:val="16"/>
                <w:szCs w:val="16"/>
              </w:rPr>
              <w:t xml:space="preserve"> </w:t>
            </w:r>
            <w:proofErr w:type="spellStart"/>
            <w:r w:rsidRPr="006F569A">
              <w:rPr>
                <w:sz w:val="16"/>
                <w:szCs w:val="16"/>
              </w:rPr>
              <w:t>covering</w:t>
            </w:r>
            <w:proofErr w:type="spellEnd"/>
            <w:r w:rsidRPr="006F569A">
              <w:rPr>
                <w:sz w:val="16"/>
                <w:szCs w:val="16"/>
              </w:rPr>
              <w:t xml:space="preserve"> the </w:t>
            </w:r>
            <w:proofErr w:type="spellStart"/>
            <w:r w:rsidRPr="006F569A">
              <w:rPr>
                <w:sz w:val="16"/>
                <w:szCs w:val="16"/>
              </w:rPr>
              <w:t>production</w:t>
            </w:r>
            <w:proofErr w:type="spellEnd"/>
            <w:r w:rsidRPr="006F569A">
              <w:rPr>
                <w:sz w:val="16"/>
                <w:szCs w:val="16"/>
              </w:rPr>
              <w:t xml:space="preserve"> and / </w:t>
            </w:r>
            <w:proofErr w:type="spellStart"/>
            <w:r w:rsidRPr="006F569A">
              <w:rPr>
                <w:sz w:val="16"/>
                <w:szCs w:val="16"/>
              </w:rPr>
              <w:t>or</w:t>
            </w:r>
            <w:proofErr w:type="spellEnd"/>
            <w:r w:rsidRPr="006F569A">
              <w:rPr>
                <w:sz w:val="16"/>
                <w:szCs w:val="16"/>
              </w:rPr>
              <w:t xml:space="preserve"> </w:t>
            </w:r>
            <w:proofErr w:type="spellStart"/>
            <w:r w:rsidRPr="006F569A">
              <w:rPr>
                <w:sz w:val="16"/>
                <w:szCs w:val="16"/>
              </w:rPr>
              <w:t>delivery</w:t>
            </w:r>
            <w:proofErr w:type="spellEnd"/>
            <w:r w:rsidRPr="006F569A">
              <w:rPr>
                <w:sz w:val="16"/>
                <w:szCs w:val="16"/>
              </w:rPr>
              <w:t xml:space="preserve"> of the </w:t>
            </w:r>
            <w:proofErr w:type="spellStart"/>
            <w:r w:rsidRPr="006F569A">
              <w:rPr>
                <w:sz w:val="16"/>
                <w:szCs w:val="16"/>
              </w:rPr>
              <w:t>product</w:t>
            </w:r>
            <w:proofErr w:type="spellEnd"/>
            <w:r w:rsidRPr="006F569A">
              <w:rPr>
                <w:sz w:val="16"/>
                <w:szCs w:val="16"/>
              </w:rPr>
              <w:t>).</w:t>
            </w:r>
          </w:p>
        </w:tc>
      </w:tr>
      <w:tr w:rsidR="006F569A" w:rsidRPr="00733789" w:rsidTr="007942B0">
        <w:tc>
          <w:tcPr>
            <w:tcW w:w="392" w:type="dxa"/>
            <w:tcBorders>
              <w:top w:val="nil"/>
              <w:left w:val="nil"/>
              <w:bottom w:val="nil"/>
              <w:right w:val="nil"/>
            </w:tcBorders>
          </w:tcPr>
          <w:p w:rsidR="006F569A" w:rsidRDefault="006F569A" w:rsidP="007942B0">
            <w:pPr>
              <w:spacing w:before="20" w:after="20" w:line="240" w:lineRule="auto"/>
              <w:jc w:val="center"/>
              <w:rPr>
                <w:sz w:val="16"/>
                <w:szCs w:val="16"/>
              </w:rPr>
            </w:pPr>
            <w:r>
              <w:rPr>
                <w:sz w:val="16"/>
                <w:szCs w:val="16"/>
              </w:rPr>
              <w:t>5</w:t>
            </w:r>
          </w:p>
        </w:tc>
        <w:tc>
          <w:tcPr>
            <w:tcW w:w="9214" w:type="dxa"/>
            <w:tcBorders>
              <w:top w:val="nil"/>
              <w:left w:val="nil"/>
              <w:bottom w:val="nil"/>
              <w:right w:val="nil"/>
            </w:tcBorders>
          </w:tcPr>
          <w:p w:rsidR="006F569A" w:rsidRPr="00825CCA" w:rsidRDefault="0071282E" w:rsidP="007942B0">
            <w:pPr>
              <w:spacing w:before="20" w:after="20" w:line="240" w:lineRule="auto"/>
              <w:jc w:val="both"/>
              <w:rPr>
                <w:sz w:val="16"/>
                <w:szCs w:val="16"/>
              </w:rPr>
            </w:pPr>
            <w:r w:rsidRPr="0071282E">
              <w:rPr>
                <w:sz w:val="16"/>
                <w:szCs w:val="16"/>
              </w:rPr>
              <w:t>Pattern product.</w:t>
            </w:r>
          </w:p>
        </w:tc>
      </w:tr>
    </w:tbl>
    <w:p w:rsidR="000144E3" w:rsidRDefault="000144E3" w:rsidP="00685415">
      <w:pPr>
        <w:spacing w:after="0" w:line="240" w:lineRule="auto"/>
        <w:jc w:val="both"/>
        <w:rPr>
          <w:rFonts w:eastAsia="Times New Roman" w:cs="Arial"/>
          <w:sz w:val="8"/>
          <w:szCs w:val="8"/>
          <w:lang w:val="en-GB" w:eastAsia="pl-PL"/>
        </w:rPr>
      </w:pPr>
    </w:p>
    <w:p w:rsidR="00685415" w:rsidRPr="00F25836" w:rsidRDefault="00685415" w:rsidP="00685415">
      <w:pPr>
        <w:pStyle w:val="ListBullet2"/>
        <w:ind w:left="0" w:firstLine="0"/>
        <w:jc w:val="both"/>
        <w:rPr>
          <w:rFonts w:ascii="Calibri" w:hAnsi="Calibri"/>
          <w:sz w:val="16"/>
          <w:szCs w:val="16"/>
          <w:lang w:val="en-GB"/>
        </w:rPr>
      </w:pPr>
      <w:r>
        <w:rPr>
          <w:rFonts w:ascii="Calibri" w:hAnsi="Calibri"/>
          <w:b/>
          <w:sz w:val="16"/>
          <w:szCs w:val="16"/>
          <w:lang w:val="en-GB"/>
        </w:rPr>
        <w:t xml:space="preserve">An </w:t>
      </w:r>
      <w:r w:rsidRPr="00F25836">
        <w:rPr>
          <w:rFonts w:ascii="Calibri" w:hAnsi="Calibri"/>
          <w:b/>
          <w:sz w:val="16"/>
          <w:szCs w:val="16"/>
          <w:lang w:val="en-GB"/>
        </w:rPr>
        <w:t>Applicant hereby declares that:</w:t>
      </w:r>
    </w:p>
    <w:p w:rsidR="00685415" w:rsidRPr="008E210A" w:rsidRDefault="00685415" w:rsidP="00685415">
      <w:pPr>
        <w:spacing w:after="0" w:line="240" w:lineRule="auto"/>
        <w:jc w:val="both"/>
        <w:rPr>
          <w:rFonts w:eastAsia="Times New Roman" w:cs="Arial"/>
          <w:sz w:val="8"/>
          <w:szCs w:val="8"/>
          <w:lang w:val="en-GB" w:eastAsia="pl-PL"/>
        </w:rPr>
      </w:pPr>
    </w:p>
    <w:p w:rsidR="00685415" w:rsidRDefault="00685415" w:rsidP="00F43376">
      <w:pPr>
        <w:pStyle w:val="ListBullet2"/>
        <w:numPr>
          <w:ilvl w:val="0"/>
          <w:numId w:val="1"/>
        </w:numPr>
        <w:ind w:left="284" w:hanging="284"/>
        <w:jc w:val="both"/>
        <w:rPr>
          <w:rFonts w:ascii="Calibri" w:hAnsi="Calibri"/>
          <w:sz w:val="16"/>
          <w:szCs w:val="16"/>
          <w:lang w:val="en-GB"/>
        </w:rPr>
      </w:pPr>
      <w:r w:rsidRPr="00F43376">
        <w:rPr>
          <w:rFonts w:ascii="Calibri" w:hAnsi="Calibri"/>
          <w:sz w:val="16"/>
          <w:szCs w:val="16"/>
          <w:lang w:val="en-GB"/>
        </w:rPr>
        <w:t>Comply with all</w:t>
      </w:r>
      <w:r w:rsidRPr="00F1398F">
        <w:rPr>
          <w:rFonts w:ascii="Calibri" w:hAnsi="Calibri"/>
          <w:sz w:val="16"/>
          <w:szCs w:val="16"/>
          <w:lang w:val="en-GB"/>
        </w:rPr>
        <w:t xml:space="preserve"> applicable requirements related to applying for the conformity assessment</w:t>
      </w:r>
      <w:r>
        <w:rPr>
          <w:rFonts w:ascii="Calibri" w:hAnsi="Calibri"/>
          <w:sz w:val="16"/>
          <w:szCs w:val="16"/>
          <w:lang w:val="en-GB"/>
        </w:rPr>
        <w:t>.</w:t>
      </w:r>
    </w:p>
    <w:p w:rsidR="00685415" w:rsidRDefault="00685415" w:rsidP="00F43376">
      <w:pPr>
        <w:pStyle w:val="ListBullet2"/>
        <w:numPr>
          <w:ilvl w:val="0"/>
          <w:numId w:val="1"/>
        </w:numPr>
        <w:ind w:left="284" w:hanging="284"/>
        <w:jc w:val="both"/>
        <w:rPr>
          <w:rFonts w:ascii="Calibri" w:hAnsi="Calibri"/>
          <w:sz w:val="16"/>
          <w:szCs w:val="16"/>
          <w:lang w:val="en-GB"/>
        </w:rPr>
      </w:pPr>
      <w:r>
        <w:rPr>
          <w:rFonts w:ascii="Calibri" w:hAnsi="Calibri"/>
          <w:sz w:val="16"/>
          <w:szCs w:val="16"/>
          <w:lang w:val="en-GB"/>
        </w:rPr>
        <w:t>S</w:t>
      </w:r>
      <w:r w:rsidRPr="00685415">
        <w:rPr>
          <w:rFonts w:ascii="Calibri" w:hAnsi="Calibri"/>
          <w:sz w:val="16"/>
          <w:szCs w:val="16"/>
          <w:lang w:val="en-GB"/>
        </w:rPr>
        <w:t>ubmitted with this application documentation is adequate to the product and the current</w:t>
      </w:r>
      <w:r>
        <w:rPr>
          <w:rFonts w:ascii="Calibri" w:hAnsi="Calibri"/>
          <w:sz w:val="16"/>
          <w:szCs w:val="16"/>
          <w:lang w:val="en-GB"/>
        </w:rPr>
        <w:t>.</w:t>
      </w:r>
    </w:p>
    <w:p w:rsidR="00685415" w:rsidRDefault="00685415" w:rsidP="00F43376">
      <w:pPr>
        <w:pStyle w:val="ListBullet2"/>
        <w:numPr>
          <w:ilvl w:val="0"/>
          <w:numId w:val="1"/>
        </w:numPr>
        <w:ind w:left="284" w:hanging="284"/>
        <w:jc w:val="both"/>
        <w:rPr>
          <w:rFonts w:ascii="Calibri" w:hAnsi="Calibri"/>
          <w:sz w:val="16"/>
          <w:szCs w:val="16"/>
          <w:lang w:val="en-GB"/>
        </w:rPr>
      </w:pPr>
      <w:r w:rsidRPr="00685415">
        <w:rPr>
          <w:rFonts w:ascii="Calibri" w:hAnsi="Calibri"/>
          <w:sz w:val="16"/>
          <w:szCs w:val="16"/>
          <w:lang w:val="en-GB"/>
        </w:rPr>
        <w:t>Provide the necessary information to carry out the conformity assessment.</w:t>
      </w:r>
    </w:p>
    <w:p w:rsidR="00685415" w:rsidRDefault="00F43376" w:rsidP="00F43376">
      <w:pPr>
        <w:pStyle w:val="ListBullet2"/>
        <w:numPr>
          <w:ilvl w:val="0"/>
          <w:numId w:val="1"/>
        </w:numPr>
        <w:ind w:left="284" w:hanging="284"/>
        <w:jc w:val="both"/>
        <w:rPr>
          <w:rFonts w:ascii="Calibri" w:hAnsi="Calibri"/>
          <w:sz w:val="16"/>
          <w:szCs w:val="16"/>
          <w:lang w:val="en-GB"/>
        </w:rPr>
      </w:pPr>
      <w:r>
        <w:rPr>
          <w:rFonts w:ascii="Calibri" w:hAnsi="Calibri"/>
          <w:sz w:val="16"/>
          <w:szCs w:val="16"/>
          <w:lang w:val="en-GB"/>
        </w:rPr>
        <w:t>The p</w:t>
      </w:r>
      <w:r w:rsidR="00685415" w:rsidRPr="00685415">
        <w:rPr>
          <w:rFonts w:ascii="Calibri" w:hAnsi="Calibri"/>
          <w:sz w:val="16"/>
          <w:szCs w:val="16"/>
          <w:lang w:val="en-GB"/>
        </w:rPr>
        <w:t>roduct submitted for conformity assessment has not been the subject of cooperation between the Applicants and the ITT CERTEX (</w:t>
      </w:r>
      <w:proofErr w:type="spellStart"/>
      <w:r w:rsidR="00685415" w:rsidRPr="00685415">
        <w:rPr>
          <w:rFonts w:ascii="Calibri" w:hAnsi="Calibri"/>
          <w:sz w:val="16"/>
          <w:szCs w:val="16"/>
          <w:lang w:val="en-GB"/>
        </w:rPr>
        <w:t>eg</w:t>
      </w:r>
      <w:proofErr w:type="spellEnd"/>
      <w:r w:rsidR="00685415" w:rsidRPr="00685415">
        <w:rPr>
          <w:rFonts w:ascii="Calibri" w:hAnsi="Calibri"/>
          <w:sz w:val="16"/>
          <w:szCs w:val="16"/>
          <w:lang w:val="en-GB"/>
        </w:rPr>
        <w:t>. in the design, manufacturing).</w:t>
      </w:r>
    </w:p>
    <w:p w:rsidR="00685415" w:rsidRDefault="00685415" w:rsidP="00F43376">
      <w:pPr>
        <w:pStyle w:val="ListBullet2"/>
        <w:numPr>
          <w:ilvl w:val="0"/>
          <w:numId w:val="1"/>
        </w:numPr>
        <w:ind w:left="284" w:hanging="284"/>
        <w:jc w:val="both"/>
        <w:rPr>
          <w:rFonts w:ascii="Calibri" w:hAnsi="Calibri"/>
          <w:sz w:val="16"/>
          <w:szCs w:val="16"/>
          <w:lang w:val="en-GB"/>
        </w:rPr>
      </w:pPr>
      <w:r w:rsidRPr="00685415">
        <w:rPr>
          <w:rFonts w:ascii="Calibri" w:hAnsi="Calibri"/>
          <w:sz w:val="16"/>
          <w:szCs w:val="16"/>
          <w:lang w:val="en-GB"/>
        </w:rPr>
        <w:t>Enable employees ITT CERTEX access to the premises for the purpose of production process evaluation / supply of the product and to take samples for testing and access to documents related to the certified product.</w:t>
      </w:r>
    </w:p>
    <w:p w:rsidR="00685415" w:rsidRPr="00685415" w:rsidRDefault="00685415" w:rsidP="00F43376">
      <w:pPr>
        <w:pStyle w:val="ListBullet2"/>
        <w:numPr>
          <w:ilvl w:val="0"/>
          <w:numId w:val="1"/>
        </w:numPr>
        <w:ind w:left="284" w:hanging="284"/>
        <w:jc w:val="both"/>
        <w:rPr>
          <w:rFonts w:ascii="Calibri" w:hAnsi="Calibri"/>
          <w:sz w:val="16"/>
          <w:szCs w:val="16"/>
          <w:lang w:val="en-GB"/>
        </w:rPr>
      </w:pPr>
      <w:r w:rsidRPr="00685415">
        <w:rPr>
          <w:rFonts w:ascii="Calibri" w:hAnsi="Calibri"/>
          <w:sz w:val="16"/>
          <w:szCs w:val="16"/>
          <w:lang w:val="en-GB"/>
        </w:rPr>
        <w:t xml:space="preserve">Agrees to subcontractor to a fixed range, </w:t>
      </w:r>
      <w:proofErr w:type="spellStart"/>
      <w:r w:rsidRPr="00685415">
        <w:rPr>
          <w:rFonts w:ascii="Calibri" w:hAnsi="Calibri"/>
          <w:sz w:val="16"/>
          <w:szCs w:val="16"/>
          <w:lang w:val="en-GB"/>
        </w:rPr>
        <w:t>eg</w:t>
      </w:r>
      <w:proofErr w:type="spellEnd"/>
      <w:r w:rsidRPr="00685415">
        <w:rPr>
          <w:rFonts w:ascii="Calibri" w:hAnsi="Calibri"/>
          <w:sz w:val="16"/>
          <w:szCs w:val="16"/>
          <w:lang w:val="en-GB"/>
        </w:rPr>
        <w:t xml:space="preserve">. </w:t>
      </w:r>
      <w:proofErr w:type="gramStart"/>
      <w:r w:rsidRPr="00685415">
        <w:rPr>
          <w:rFonts w:ascii="Calibri" w:hAnsi="Calibri"/>
          <w:sz w:val="16"/>
          <w:szCs w:val="16"/>
          <w:lang w:val="en-GB"/>
        </w:rPr>
        <w:t>product</w:t>
      </w:r>
      <w:proofErr w:type="gramEnd"/>
      <w:r w:rsidRPr="00685415">
        <w:rPr>
          <w:rFonts w:ascii="Calibri" w:hAnsi="Calibri"/>
          <w:sz w:val="16"/>
          <w:szCs w:val="16"/>
          <w:lang w:val="en-GB"/>
        </w:rPr>
        <w:t xml:space="preserve"> performance testing, assessment of the product</w:t>
      </w:r>
      <w:r>
        <w:rPr>
          <w:rFonts w:ascii="Calibri" w:hAnsi="Calibri"/>
          <w:sz w:val="16"/>
          <w:szCs w:val="16"/>
          <w:lang w:val="en-GB"/>
        </w:rPr>
        <w:t>.</w:t>
      </w:r>
    </w:p>
    <w:p w:rsidR="00685415" w:rsidRPr="00685415" w:rsidRDefault="00F43376" w:rsidP="00F43376">
      <w:pPr>
        <w:pStyle w:val="ListBullet2"/>
        <w:numPr>
          <w:ilvl w:val="0"/>
          <w:numId w:val="1"/>
        </w:numPr>
        <w:ind w:left="284" w:hanging="284"/>
        <w:jc w:val="both"/>
        <w:rPr>
          <w:rFonts w:ascii="Calibri" w:hAnsi="Calibri"/>
          <w:sz w:val="16"/>
          <w:szCs w:val="16"/>
          <w:lang w:val="en-GB"/>
        </w:rPr>
      </w:pPr>
      <w:r w:rsidRPr="00F43376">
        <w:rPr>
          <w:rFonts w:ascii="Calibri" w:hAnsi="Calibri"/>
          <w:sz w:val="16"/>
          <w:szCs w:val="16"/>
          <w:lang w:val="en-GB"/>
        </w:rPr>
        <w:t>Provides data on complaints about products covered by the conformity assessment certificate during the val</w:t>
      </w:r>
      <w:r>
        <w:rPr>
          <w:rFonts w:ascii="Calibri" w:hAnsi="Calibri"/>
          <w:sz w:val="16"/>
          <w:szCs w:val="16"/>
          <w:lang w:val="en-GB"/>
        </w:rPr>
        <w:t>idity period of the certificate.</w:t>
      </w:r>
    </w:p>
    <w:p w:rsidR="00685415" w:rsidRDefault="00F43376" w:rsidP="00F43376">
      <w:pPr>
        <w:pStyle w:val="ListBullet2"/>
        <w:numPr>
          <w:ilvl w:val="0"/>
          <w:numId w:val="1"/>
        </w:numPr>
        <w:ind w:left="284" w:hanging="284"/>
        <w:jc w:val="both"/>
        <w:rPr>
          <w:rFonts w:ascii="Calibri" w:hAnsi="Calibri"/>
          <w:sz w:val="16"/>
          <w:szCs w:val="16"/>
          <w:lang w:val="en-GB"/>
        </w:rPr>
      </w:pPr>
      <w:r w:rsidRPr="00F43376">
        <w:rPr>
          <w:rFonts w:ascii="Calibri" w:hAnsi="Calibri"/>
          <w:sz w:val="16"/>
          <w:szCs w:val="16"/>
          <w:lang w:val="en-GB"/>
        </w:rPr>
        <w:t>He will pay an initial fee of EUR 300 (three hundred) net; the initial fee is not refundable in the event of resignation during th</w:t>
      </w:r>
      <w:r>
        <w:rPr>
          <w:rFonts w:ascii="Calibri" w:hAnsi="Calibri"/>
          <w:sz w:val="16"/>
          <w:szCs w:val="16"/>
          <w:lang w:val="en-GB"/>
        </w:rPr>
        <w:t>e conformity assessment process.</w:t>
      </w:r>
    </w:p>
    <w:p w:rsidR="00F43376" w:rsidRPr="00685415" w:rsidRDefault="00F43376" w:rsidP="00F43376">
      <w:pPr>
        <w:pStyle w:val="ListBullet2"/>
        <w:numPr>
          <w:ilvl w:val="0"/>
          <w:numId w:val="1"/>
        </w:numPr>
        <w:ind w:left="284" w:hanging="284"/>
        <w:jc w:val="both"/>
        <w:rPr>
          <w:rFonts w:ascii="Calibri" w:hAnsi="Calibri"/>
          <w:sz w:val="16"/>
          <w:szCs w:val="16"/>
          <w:lang w:val="en-GB"/>
        </w:rPr>
      </w:pPr>
      <w:r w:rsidRPr="00F34188">
        <w:rPr>
          <w:rFonts w:ascii="Calibri" w:hAnsi="Calibri"/>
          <w:sz w:val="16"/>
          <w:szCs w:val="16"/>
          <w:lang w:val="en-GB"/>
        </w:rPr>
        <w:t xml:space="preserve">To pay the final fee on the base an invoice issued by ITT CERTEX for the conformity assessment, regardless </w:t>
      </w:r>
      <w:r>
        <w:rPr>
          <w:rFonts w:ascii="Calibri" w:hAnsi="Calibri"/>
          <w:sz w:val="16"/>
          <w:szCs w:val="16"/>
          <w:lang w:val="en-GB"/>
        </w:rPr>
        <w:t>of the result of the assessment.</w:t>
      </w:r>
    </w:p>
    <w:p w:rsidR="00685415" w:rsidRPr="00A55D3B" w:rsidRDefault="00685415" w:rsidP="00F43376">
      <w:pPr>
        <w:pStyle w:val="ListBullet2"/>
        <w:numPr>
          <w:ilvl w:val="0"/>
          <w:numId w:val="1"/>
        </w:numPr>
        <w:ind w:left="284" w:hanging="284"/>
        <w:jc w:val="both"/>
        <w:rPr>
          <w:rFonts w:ascii="Calibri" w:hAnsi="Calibri"/>
          <w:sz w:val="16"/>
          <w:szCs w:val="16"/>
          <w:lang w:val="en-GB"/>
        </w:rPr>
      </w:pPr>
      <w:r w:rsidRPr="00A55D3B">
        <w:rPr>
          <w:rFonts w:ascii="Calibri" w:hAnsi="Calibri"/>
          <w:sz w:val="16"/>
          <w:szCs w:val="16"/>
          <w:lang w:val="en-GB"/>
        </w:rPr>
        <w:t xml:space="preserve">Agree the processing by ITT CERTEX Sp. z </w:t>
      </w:r>
      <w:proofErr w:type="spellStart"/>
      <w:r w:rsidRPr="00A55D3B">
        <w:rPr>
          <w:rFonts w:ascii="Calibri" w:hAnsi="Calibri"/>
          <w:sz w:val="16"/>
          <w:szCs w:val="16"/>
          <w:lang w:val="en-GB"/>
        </w:rPr>
        <w:t>o.o</w:t>
      </w:r>
      <w:proofErr w:type="spellEnd"/>
      <w:r w:rsidRPr="00A55D3B">
        <w:rPr>
          <w:rFonts w:ascii="Calibri" w:hAnsi="Calibri"/>
          <w:sz w:val="16"/>
          <w:szCs w:val="16"/>
          <w:lang w:val="en-GB"/>
        </w:rPr>
        <w:t xml:space="preserve">. (91-765 </w:t>
      </w:r>
      <w:proofErr w:type="spellStart"/>
      <w:r w:rsidRPr="00A55D3B">
        <w:rPr>
          <w:rFonts w:ascii="Calibri" w:hAnsi="Calibri"/>
          <w:sz w:val="16"/>
          <w:szCs w:val="16"/>
          <w:lang w:val="en-GB"/>
        </w:rPr>
        <w:t>Łódź</w:t>
      </w:r>
      <w:proofErr w:type="spellEnd"/>
      <w:r w:rsidRPr="00A55D3B">
        <w:rPr>
          <w:rFonts w:ascii="Calibri" w:hAnsi="Calibri"/>
          <w:sz w:val="16"/>
          <w:szCs w:val="16"/>
          <w:lang w:val="en-GB"/>
        </w:rPr>
        <w:t xml:space="preserve">, </w:t>
      </w:r>
      <w:proofErr w:type="spellStart"/>
      <w:r w:rsidRPr="00A55D3B">
        <w:rPr>
          <w:rFonts w:ascii="Calibri" w:hAnsi="Calibri"/>
          <w:sz w:val="16"/>
          <w:szCs w:val="16"/>
          <w:lang w:val="en-GB"/>
        </w:rPr>
        <w:t>ul</w:t>
      </w:r>
      <w:proofErr w:type="spellEnd"/>
      <w:r w:rsidRPr="00A55D3B">
        <w:rPr>
          <w:rFonts w:ascii="Calibri" w:hAnsi="Calibri"/>
          <w:sz w:val="16"/>
          <w:szCs w:val="16"/>
          <w:lang w:val="en-GB"/>
        </w:rPr>
        <w:t xml:space="preserve">. </w:t>
      </w:r>
      <w:proofErr w:type="spellStart"/>
      <w:r w:rsidRPr="00A55D3B">
        <w:rPr>
          <w:rFonts w:ascii="Calibri" w:hAnsi="Calibri"/>
          <w:sz w:val="16"/>
          <w:szCs w:val="16"/>
          <w:lang w:val="en-GB"/>
        </w:rPr>
        <w:t>Górnicza</w:t>
      </w:r>
      <w:proofErr w:type="spellEnd"/>
      <w:r w:rsidRPr="00A55D3B">
        <w:rPr>
          <w:rFonts w:ascii="Calibri" w:hAnsi="Calibri"/>
          <w:sz w:val="16"/>
          <w:szCs w:val="16"/>
          <w:lang w:val="en-GB"/>
        </w:rPr>
        <w:t xml:space="preserve"> 30/36) personal data provided to ITT CERTEX Sp. z </w:t>
      </w:r>
      <w:proofErr w:type="spellStart"/>
      <w:r w:rsidRPr="00A55D3B">
        <w:rPr>
          <w:rFonts w:ascii="Calibri" w:hAnsi="Calibri"/>
          <w:sz w:val="16"/>
          <w:szCs w:val="16"/>
          <w:lang w:val="en-GB"/>
        </w:rPr>
        <w:t>o.o</w:t>
      </w:r>
      <w:proofErr w:type="spellEnd"/>
      <w:r w:rsidRPr="00A55D3B">
        <w:rPr>
          <w:rFonts w:ascii="Calibri" w:hAnsi="Calibri"/>
          <w:sz w:val="16"/>
          <w:szCs w:val="16"/>
          <w:lang w:val="en-GB"/>
        </w:rPr>
        <w:t>. in order to implement conformity assessment procedures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w:t>
      </w:r>
    </w:p>
    <w:p w:rsidR="00685415" w:rsidRPr="00270DF5" w:rsidRDefault="00685415" w:rsidP="00F43376">
      <w:pPr>
        <w:pStyle w:val="ListBullet2"/>
        <w:numPr>
          <w:ilvl w:val="0"/>
          <w:numId w:val="1"/>
        </w:numPr>
        <w:ind w:left="284" w:hanging="284"/>
        <w:jc w:val="both"/>
        <w:rPr>
          <w:rFonts w:asciiTheme="minorHAnsi" w:hAnsiTheme="minorHAnsi" w:cstheme="minorHAnsi"/>
          <w:sz w:val="16"/>
          <w:szCs w:val="16"/>
          <w:lang w:val="en-GB"/>
        </w:rPr>
      </w:pPr>
      <w:r w:rsidRPr="00270DF5">
        <w:rPr>
          <w:rFonts w:ascii="Calibri" w:hAnsi="Calibri"/>
          <w:sz w:val="16"/>
          <w:szCs w:val="16"/>
          <w:lang w:val="en-GB"/>
        </w:rPr>
        <w:t xml:space="preserve">Accept / Do not accept to </w:t>
      </w:r>
      <w:r w:rsidRPr="00F43376">
        <w:rPr>
          <w:rFonts w:ascii="Calibri" w:hAnsi="Calibri"/>
          <w:sz w:val="16"/>
          <w:szCs w:val="16"/>
          <w:lang w:val="en-GB"/>
        </w:rPr>
        <w:t>issue and sending an electronic invoices /in accordance with an Article 106n of the Act of March 11, 2004 on tax on go</w:t>
      </w:r>
      <w:r w:rsidRPr="00270DF5">
        <w:rPr>
          <w:rFonts w:asciiTheme="minorHAnsi" w:hAnsiTheme="minorHAnsi" w:cstheme="minorHAnsi"/>
          <w:sz w:val="16"/>
          <w:szCs w:val="16"/>
          <w:lang w:val="en-GB"/>
        </w:rPr>
        <w:t>ods and services),</w:t>
      </w:r>
    </w:p>
    <w:p w:rsidR="00685415" w:rsidRPr="000B5084" w:rsidRDefault="00685415" w:rsidP="00F43376">
      <w:pPr>
        <w:pStyle w:val="ListBullet2"/>
        <w:numPr>
          <w:ilvl w:val="0"/>
          <w:numId w:val="1"/>
        </w:numPr>
        <w:ind w:left="284" w:hanging="284"/>
        <w:jc w:val="both"/>
        <w:rPr>
          <w:rFonts w:asciiTheme="minorHAnsi" w:hAnsiTheme="minorHAnsi" w:cstheme="minorHAnsi"/>
          <w:sz w:val="12"/>
          <w:szCs w:val="12"/>
          <w:lang w:val="en-GB"/>
        </w:rPr>
      </w:pPr>
      <w:r w:rsidRPr="00270DF5">
        <w:rPr>
          <w:rFonts w:asciiTheme="minorHAnsi" w:hAnsiTheme="minorHAnsi" w:cstheme="minorHAnsi"/>
          <w:b/>
          <w:bCs/>
          <w:sz w:val="16"/>
          <w:szCs w:val="16"/>
          <w:lang w:val="en-GB"/>
        </w:rPr>
        <w:t xml:space="preserve">An electronic version of an Invoice should be sent on the following email </w:t>
      </w:r>
      <w:r>
        <w:rPr>
          <w:rFonts w:asciiTheme="minorHAnsi" w:hAnsiTheme="minorHAnsi" w:cstheme="minorHAnsi"/>
          <w:b/>
          <w:bCs/>
          <w:sz w:val="16"/>
          <w:szCs w:val="16"/>
          <w:lang w:val="en-GB"/>
        </w:rPr>
        <w:t>a</w:t>
      </w:r>
      <w:r w:rsidRPr="00270DF5">
        <w:rPr>
          <w:rFonts w:asciiTheme="minorHAnsi" w:hAnsiTheme="minorHAnsi" w:cstheme="minorHAnsi"/>
          <w:b/>
          <w:bCs/>
          <w:sz w:val="16"/>
          <w:szCs w:val="16"/>
          <w:lang w:val="en-GB"/>
        </w:rPr>
        <w:t>ddress:</w:t>
      </w:r>
      <w:r>
        <w:rPr>
          <w:rFonts w:asciiTheme="minorHAnsi" w:hAnsiTheme="minorHAnsi" w:cstheme="minorHAnsi"/>
          <w:b/>
          <w:bCs/>
          <w:sz w:val="16"/>
          <w:szCs w:val="16"/>
          <w:lang w:val="en-GB"/>
        </w:rPr>
        <w:t xml:space="preserve"> </w:t>
      </w:r>
      <w:r w:rsidRPr="000B5084">
        <w:rPr>
          <w:rFonts w:asciiTheme="minorHAnsi" w:hAnsiTheme="minorHAnsi" w:cstheme="minorHAnsi"/>
          <w:bCs/>
          <w:sz w:val="12"/>
          <w:szCs w:val="12"/>
          <w:lang w:val="en-GB"/>
        </w:rPr>
        <w:t>………………………………</w:t>
      </w:r>
      <w:r>
        <w:rPr>
          <w:rFonts w:asciiTheme="minorHAnsi" w:hAnsiTheme="minorHAnsi" w:cstheme="minorHAnsi"/>
          <w:bCs/>
          <w:sz w:val="12"/>
          <w:szCs w:val="12"/>
          <w:lang w:val="en-GB"/>
        </w:rPr>
        <w:t>………………………</w:t>
      </w:r>
      <w:r w:rsidRPr="000B5084">
        <w:rPr>
          <w:rFonts w:asciiTheme="minorHAnsi" w:hAnsiTheme="minorHAnsi" w:cstheme="minorHAnsi"/>
          <w:bCs/>
          <w:sz w:val="12"/>
          <w:szCs w:val="12"/>
          <w:lang w:val="en-GB"/>
        </w:rPr>
        <w:t>………………………………….</w:t>
      </w:r>
      <w:r>
        <w:rPr>
          <w:rFonts w:asciiTheme="minorHAnsi" w:hAnsiTheme="minorHAnsi" w:cstheme="minorHAnsi"/>
          <w:bCs/>
          <w:sz w:val="12"/>
          <w:szCs w:val="12"/>
          <w:lang w:val="en-GB"/>
        </w:rPr>
        <w:t xml:space="preserve"> .</w:t>
      </w:r>
    </w:p>
    <w:p w:rsidR="00F43376" w:rsidRPr="00F43376" w:rsidRDefault="00F43376" w:rsidP="00685415">
      <w:pPr>
        <w:spacing w:after="0" w:line="240" w:lineRule="auto"/>
        <w:jc w:val="both"/>
        <w:rPr>
          <w:rFonts w:eastAsia="Times New Roman" w:cs="Arial"/>
          <w:sz w:val="8"/>
          <w:szCs w:val="8"/>
          <w:lang w:val="en-GB" w:eastAsia="pl-PL"/>
        </w:rPr>
      </w:pPr>
    </w:p>
    <w:p w:rsidR="00685415" w:rsidRPr="00685415" w:rsidRDefault="00F43376" w:rsidP="00685415">
      <w:pPr>
        <w:spacing w:after="0" w:line="240" w:lineRule="auto"/>
        <w:jc w:val="both"/>
        <w:rPr>
          <w:rFonts w:eastAsia="Times New Roman" w:cs="Arial"/>
          <w:sz w:val="8"/>
          <w:szCs w:val="8"/>
          <w:lang w:val="en-GB" w:eastAsia="pl-PL"/>
        </w:rPr>
      </w:pPr>
      <w:r w:rsidRPr="00B050B5">
        <w:rPr>
          <w:rFonts w:eastAsia="Times New Roman" w:cs="Arial"/>
          <w:b/>
          <w:sz w:val="18"/>
          <w:szCs w:val="18"/>
          <w:lang w:val="en-GB" w:eastAsia="pl-PL"/>
        </w:rPr>
        <w:t xml:space="preserve">The applicant acknowledges that the evaluation process will be started after the payment of a fee based on the initial invoice. CAB CERTEX AC 175 </w:t>
      </w:r>
      <w:proofErr w:type="gramStart"/>
      <w:r w:rsidRPr="00B050B5">
        <w:rPr>
          <w:rFonts w:eastAsia="Times New Roman" w:cs="Arial"/>
          <w:b/>
          <w:sz w:val="18"/>
          <w:szCs w:val="18"/>
          <w:lang w:val="en-GB" w:eastAsia="pl-PL"/>
        </w:rPr>
        <w:t>issue</w:t>
      </w:r>
      <w:proofErr w:type="gramEnd"/>
      <w:r w:rsidRPr="00B050B5">
        <w:rPr>
          <w:rFonts w:eastAsia="Times New Roman" w:cs="Arial"/>
          <w:b/>
          <w:sz w:val="18"/>
          <w:szCs w:val="18"/>
          <w:lang w:val="en-GB" w:eastAsia="pl-PL"/>
        </w:rPr>
        <w:t xml:space="preserve"> an certificate of conformity after obtaining a positive result of the assessment and payment of the full fee for the evaluation.</w:t>
      </w:r>
    </w:p>
    <w:p w:rsidR="00685415" w:rsidRDefault="00685415" w:rsidP="00685415">
      <w:pPr>
        <w:spacing w:after="0" w:line="240" w:lineRule="auto"/>
        <w:jc w:val="center"/>
        <w:rPr>
          <w:b/>
          <w:bCs/>
          <w:sz w:val="18"/>
          <w:szCs w:val="18"/>
          <w:lang w:val="en-GB" w:eastAsia="pl-PL"/>
        </w:rPr>
      </w:pPr>
      <w:r w:rsidRPr="007145C8">
        <w:rPr>
          <w:b/>
          <w:bCs/>
          <w:sz w:val="18"/>
          <w:szCs w:val="18"/>
          <w:lang w:val="en-GB" w:eastAsia="pl-PL"/>
        </w:rPr>
        <w:t>INFORMATION CLAUSE</w:t>
      </w:r>
    </w:p>
    <w:p w:rsidR="00685415" w:rsidRPr="008E210A" w:rsidRDefault="00685415" w:rsidP="00685415">
      <w:pPr>
        <w:spacing w:after="0" w:line="240" w:lineRule="auto"/>
        <w:jc w:val="both"/>
        <w:rPr>
          <w:rFonts w:eastAsia="Times New Roman" w:cs="Arial"/>
          <w:sz w:val="8"/>
          <w:szCs w:val="8"/>
          <w:lang w:val="en-GB" w:eastAsia="pl-PL"/>
        </w:rPr>
      </w:pPr>
    </w:p>
    <w:p w:rsidR="00685415" w:rsidRPr="007145C8" w:rsidRDefault="00685415" w:rsidP="00685415">
      <w:pPr>
        <w:spacing w:after="0" w:line="240" w:lineRule="auto"/>
        <w:jc w:val="both"/>
        <w:rPr>
          <w:sz w:val="16"/>
          <w:szCs w:val="16"/>
          <w:lang w:val="en-GB" w:eastAsia="pl-PL"/>
        </w:rPr>
      </w:pPr>
      <w:proofErr w:type="gramStart"/>
      <w:r w:rsidRPr="007145C8">
        <w:rPr>
          <w:sz w:val="16"/>
          <w:szCs w:val="16"/>
          <w:lang w:val="en-GB" w:eastAsia="pl-PL"/>
        </w:rPr>
        <w:t>In accordance with an Art.</w:t>
      </w:r>
      <w:proofErr w:type="gramEnd"/>
      <w:r w:rsidRPr="007145C8">
        <w:rPr>
          <w:sz w:val="16"/>
          <w:szCs w:val="16"/>
          <w:lang w:val="en-GB" w:eastAsia="pl-PL"/>
        </w:rPr>
        <w:t xml:space="preserve"> 13 of the on the protection of natural persons with regard to the processing of personal data and on the free movement of such data</w:t>
      </w:r>
      <w:r>
        <w:rPr>
          <w:sz w:val="16"/>
          <w:szCs w:val="16"/>
          <w:lang w:val="en-GB" w:eastAsia="pl-PL"/>
        </w:rPr>
        <w:t xml:space="preserve"> </w:t>
      </w:r>
      <w:r w:rsidRPr="007145C8">
        <w:rPr>
          <w:sz w:val="16"/>
          <w:szCs w:val="16"/>
          <w:lang w:val="en-GB" w:eastAsia="pl-PL"/>
        </w:rPr>
        <w:t xml:space="preserve">of 27 April 2016 (Journal of Laws UE L 119 of 04/05/2016) ITT CERTEX Sp. z </w:t>
      </w:r>
      <w:proofErr w:type="spellStart"/>
      <w:r w:rsidRPr="007145C8">
        <w:rPr>
          <w:sz w:val="16"/>
          <w:szCs w:val="16"/>
          <w:lang w:val="en-GB" w:eastAsia="pl-PL"/>
        </w:rPr>
        <w:t>o.o</w:t>
      </w:r>
      <w:proofErr w:type="spellEnd"/>
      <w:r w:rsidRPr="007145C8">
        <w:rPr>
          <w:sz w:val="16"/>
          <w:szCs w:val="16"/>
          <w:lang w:val="en-GB" w:eastAsia="pl-PL"/>
        </w:rPr>
        <w:t>.</w:t>
      </w:r>
      <w:r>
        <w:rPr>
          <w:sz w:val="16"/>
          <w:szCs w:val="16"/>
          <w:lang w:val="en-GB" w:eastAsia="pl-PL"/>
        </w:rPr>
        <w:t xml:space="preserve"> </w:t>
      </w:r>
      <w:r w:rsidRPr="007145C8">
        <w:rPr>
          <w:sz w:val="16"/>
          <w:szCs w:val="16"/>
          <w:lang w:val="en-GB" w:eastAsia="pl-PL"/>
        </w:rPr>
        <w:t>inform</w:t>
      </w:r>
      <w:r>
        <w:rPr>
          <w:sz w:val="16"/>
          <w:szCs w:val="16"/>
          <w:lang w:val="en-GB" w:eastAsia="pl-PL"/>
        </w:rPr>
        <w:t>s</w:t>
      </w:r>
      <w:r w:rsidRPr="007145C8">
        <w:rPr>
          <w:sz w:val="16"/>
          <w:szCs w:val="16"/>
          <w:lang w:val="en-GB" w:eastAsia="pl-PL"/>
        </w:rPr>
        <w:t xml:space="preserve"> that:</w:t>
      </w:r>
    </w:p>
    <w:p w:rsidR="00685415" w:rsidRPr="008E210A" w:rsidRDefault="00685415" w:rsidP="00685415">
      <w:pPr>
        <w:spacing w:after="0" w:line="240" w:lineRule="auto"/>
        <w:jc w:val="both"/>
        <w:rPr>
          <w:rFonts w:eastAsia="Times New Roman" w:cs="Arial"/>
          <w:sz w:val="8"/>
          <w:szCs w:val="8"/>
          <w:lang w:val="en-GB" w:eastAsia="pl-PL"/>
        </w:rPr>
      </w:pPr>
    </w:p>
    <w:p w:rsidR="00685415" w:rsidRDefault="00685415" w:rsidP="00685415">
      <w:pPr>
        <w:pStyle w:val="ListParagraph"/>
        <w:numPr>
          <w:ilvl w:val="0"/>
          <w:numId w:val="6"/>
        </w:numPr>
        <w:spacing w:after="0" w:line="240" w:lineRule="auto"/>
        <w:ind w:left="426" w:hanging="426"/>
        <w:jc w:val="both"/>
        <w:rPr>
          <w:sz w:val="16"/>
          <w:szCs w:val="16"/>
          <w:lang w:eastAsia="pl-PL"/>
        </w:rPr>
      </w:pPr>
      <w:r w:rsidRPr="007145C8">
        <w:rPr>
          <w:sz w:val="16"/>
          <w:szCs w:val="16"/>
          <w:lang w:val="en-GB" w:eastAsia="pl-PL"/>
        </w:rPr>
        <w:t xml:space="preserve">An administrator of your personal data is </w:t>
      </w:r>
      <w:proofErr w:type="spellStart"/>
      <w:r w:rsidRPr="007145C8">
        <w:rPr>
          <w:sz w:val="16"/>
          <w:szCs w:val="16"/>
          <w:lang w:val="en-GB" w:eastAsia="pl-PL"/>
        </w:rPr>
        <w:t>Instytut</w:t>
      </w:r>
      <w:proofErr w:type="spellEnd"/>
      <w:r w:rsidRPr="007145C8">
        <w:rPr>
          <w:sz w:val="16"/>
          <w:szCs w:val="16"/>
          <w:lang w:val="en-GB" w:eastAsia="pl-PL"/>
        </w:rPr>
        <w:t xml:space="preserve"> </w:t>
      </w:r>
      <w:proofErr w:type="spellStart"/>
      <w:r w:rsidRPr="007145C8">
        <w:rPr>
          <w:sz w:val="16"/>
          <w:szCs w:val="16"/>
          <w:lang w:val="en-GB" w:eastAsia="pl-PL"/>
        </w:rPr>
        <w:t>Technologii</w:t>
      </w:r>
      <w:proofErr w:type="spellEnd"/>
      <w:r w:rsidRPr="007145C8">
        <w:rPr>
          <w:sz w:val="16"/>
          <w:szCs w:val="16"/>
          <w:lang w:val="en-GB" w:eastAsia="pl-PL"/>
        </w:rPr>
        <w:t xml:space="preserve"> </w:t>
      </w:r>
      <w:proofErr w:type="spellStart"/>
      <w:r w:rsidRPr="007145C8">
        <w:rPr>
          <w:sz w:val="16"/>
          <w:szCs w:val="16"/>
          <w:lang w:val="en-GB" w:eastAsia="pl-PL"/>
        </w:rPr>
        <w:t>Tekstylnych</w:t>
      </w:r>
      <w:proofErr w:type="spellEnd"/>
      <w:r w:rsidRPr="007145C8">
        <w:rPr>
          <w:sz w:val="16"/>
          <w:szCs w:val="16"/>
          <w:lang w:val="en-GB" w:eastAsia="pl-PL"/>
        </w:rPr>
        <w:t xml:space="preserve"> CERTEX Sp. z </w:t>
      </w:r>
      <w:proofErr w:type="spellStart"/>
      <w:r w:rsidRPr="007145C8">
        <w:rPr>
          <w:sz w:val="16"/>
          <w:szCs w:val="16"/>
          <w:lang w:val="en-GB" w:eastAsia="pl-PL"/>
        </w:rPr>
        <w:t>o.o</w:t>
      </w:r>
      <w:proofErr w:type="spellEnd"/>
      <w:r w:rsidRPr="007145C8">
        <w:rPr>
          <w:sz w:val="16"/>
          <w:szCs w:val="16"/>
          <w:lang w:val="en-GB" w:eastAsia="pl-PL"/>
        </w:rPr>
        <w:t>. with hea</w:t>
      </w:r>
      <w:r>
        <w:rPr>
          <w:sz w:val="16"/>
          <w:szCs w:val="16"/>
          <w:lang w:val="en-GB" w:eastAsia="pl-PL"/>
        </w:rPr>
        <w:t xml:space="preserve">dquarters in </w:t>
      </w:r>
      <w:proofErr w:type="spellStart"/>
      <w:r>
        <w:rPr>
          <w:sz w:val="16"/>
          <w:szCs w:val="16"/>
          <w:lang w:val="en-GB" w:eastAsia="pl-PL"/>
        </w:rPr>
        <w:t>Łódź</w:t>
      </w:r>
      <w:proofErr w:type="spellEnd"/>
      <w:r>
        <w:rPr>
          <w:sz w:val="16"/>
          <w:szCs w:val="16"/>
          <w:lang w:val="en-GB" w:eastAsia="pl-PL"/>
        </w:rPr>
        <w:t xml:space="preserve"> (91-765), </w:t>
      </w:r>
      <w:proofErr w:type="spellStart"/>
      <w:r>
        <w:rPr>
          <w:sz w:val="16"/>
          <w:szCs w:val="16"/>
          <w:lang w:val="en-GB" w:eastAsia="pl-PL"/>
        </w:rPr>
        <w:t>ul</w:t>
      </w:r>
      <w:proofErr w:type="spellEnd"/>
      <w:r>
        <w:rPr>
          <w:sz w:val="16"/>
          <w:szCs w:val="16"/>
          <w:lang w:val="en-GB" w:eastAsia="pl-PL"/>
        </w:rPr>
        <w:t>. </w:t>
      </w:r>
      <w:r w:rsidRPr="007145C8">
        <w:rPr>
          <w:sz w:val="16"/>
          <w:szCs w:val="16"/>
          <w:lang w:eastAsia="pl-PL"/>
        </w:rPr>
        <w:t>Górnicza</w:t>
      </w:r>
      <w:r>
        <w:rPr>
          <w:sz w:val="16"/>
          <w:szCs w:val="16"/>
          <w:lang w:eastAsia="pl-PL"/>
        </w:rPr>
        <w:t xml:space="preserve"> </w:t>
      </w:r>
      <w:r w:rsidRPr="007145C8">
        <w:rPr>
          <w:sz w:val="16"/>
          <w:szCs w:val="16"/>
          <w:lang w:eastAsia="pl-PL"/>
        </w:rPr>
        <w:t>30/36.</w:t>
      </w:r>
    </w:p>
    <w:p w:rsidR="00685415" w:rsidRPr="007145C8" w:rsidRDefault="00685415" w:rsidP="00685415">
      <w:pPr>
        <w:pStyle w:val="ListParagraph"/>
        <w:numPr>
          <w:ilvl w:val="0"/>
          <w:numId w:val="6"/>
        </w:numPr>
        <w:spacing w:after="0" w:line="240" w:lineRule="auto"/>
        <w:ind w:left="426" w:hanging="426"/>
        <w:jc w:val="both"/>
        <w:rPr>
          <w:sz w:val="16"/>
          <w:szCs w:val="16"/>
          <w:lang w:val="en-GB" w:eastAsia="pl-PL"/>
        </w:rPr>
      </w:pPr>
      <w:r w:rsidRPr="007145C8">
        <w:rPr>
          <w:sz w:val="16"/>
          <w:szCs w:val="16"/>
          <w:lang w:val="en-GB" w:eastAsia="pl-PL"/>
        </w:rPr>
        <w:t>Contact with the Data Protection Officer regarding the protection of your personal data rodo@ittcertex.pl or in writing to the address of the Company's registered office at the address indicated above.</w:t>
      </w:r>
    </w:p>
    <w:p w:rsidR="00685415" w:rsidRPr="00A87A38" w:rsidRDefault="00685415" w:rsidP="00685415">
      <w:pPr>
        <w:pStyle w:val="ListParagraph"/>
        <w:numPr>
          <w:ilvl w:val="0"/>
          <w:numId w:val="6"/>
        </w:numPr>
        <w:spacing w:after="0" w:line="240" w:lineRule="auto"/>
        <w:ind w:left="426" w:hanging="426"/>
        <w:jc w:val="both"/>
        <w:rPr>
          <w:sz w:val="16"/>
          <w:szCs w:val="16"/>
          <w:lang w:val="en-GB" w:eastAsia="pl-PL"/>
        </w:rPr>
      </w:pPr>
      <w:r w:rsidRPr="00A87A38">
        <w:rPr>
          <w:sz w:val="16"/>
          <w:szCs w:val="16"/>
          <w:lang w:val="en-GB" w:eastAsia="pl-PL"/>
        </w:rPr>
        <w:t>Your personal data will be processed in order to perform the contract – base on art. 6 sec. 1b of the Regulation (EU) 2016/679 of the European Parliament and of the Council of 27 April 2016 on the protection of natural persons with regard to the processing of personal data and on the free movement of such data or based on the legitimate interest of the administrator.</w:t>
      </w:r>
    </w:p>
    <w:p w:rsidR="00685415" w:rsidRDefault="00685415" w:rsidP="00685415">
      <w:pPr>
        <w:pStyle w:val="ListParagraph"/>
        <w:numPr>
          <w:ilvl w:val="0"/>
          <w:numId w:val="6"/>
        </w:numPr>
        <w:spacing w:after="0" w:line="240" w:lineRule="auto"/>
        <w:ind w:left="426" w:hanging="426"/>
        <w:jc w:val="both"/>
        <w:rPr>
          <w:sz w:val="16"/>
          <w:szCs w:val="16"/>
          <w:lang w:val="en-GB" w:eastAsia="pl-PL"/>
        </w:rPr>
      </w:pPr>
      <w:r w:rsidRPr="00A87A38">
        <w:rPr>
          <w:sz w:val="16"/>
          <w:szCs w:val="16"/>
          <w:lang w:val="en-GB" w:eastAsia="pl-PL"/>
        </w:rPr>
        <w:t>The recipients of your personal data will be entities authorized to obtain personal data on the basis of legal provisions.</w:t>
      </w:r>
    </w:p>
    <w:p w:rsidR="00685415" w:rsidRPr="003602AB" w:rsidRDefault="00685415" w:rsidP="00685415">
      <w:pPr>
        <w:pStyle w:val="ListParagraph"/>
        <w:numPr>
          <w:ilvl w:val="0"/>
          <w:numId w:val="6"/>
        </w:numPr>
        <w:spacing w:after="0" w:line="240" w:lineRule="auto"/>
        <w:ind w:left="426" w:hanging="426"/>
        <w:jc w:val="both"/>
        <w:rPr>
          <w:sz w:val="16"/>
          <w:szCs w:val="16"/>
          <w:lang w:val="en-GB" w:eastAsia="pl-PL"/>
        </w:rPr>
      </w:pPr>
      <w:r w:rsidRPr="003602AB">
        <w:rPr>
          <w:rFonts w:asciiTheme="minorHAnsi" w:eastAsiaTheme="minorHAnsi" w:hAnsiTheme="minorHAnsi" w:cstheme="minorBidi"/>
          <w:sz w:val="16"/>
          <w:szCs w:val="16"/>
          <w:lang w:val="en-GB" w:eastAsia="pl-PL"/>
        </w:rPr>
        <w:t xml:space="preserve"> Your personal data will be processed for a period of 10 years </w:t>
      </w:r>
      <w:r w:rsidRPr="003602AB">
        <w:rPr>
          <w:sz w:val="16"/>
          <w:szCs w:val="16"/>
          <w:lang w:val="en-GB" w:eastAsia="pl-PL"/>
        </w:rPr>
        <w:t xml:space="preserve">since </w:t>
      </w:r>
      <w:r w:rsidRPr="003602AB">
        <w:rPr>
          <w:rFonts w:asciiTheme="minorHAnsi" w:eastAsiaTheme="minorHAnsi" w:hAnsiTheme="minorHAnsi" w:cstheme="minorBidi"/>
          <w:sz w:val="16"/>
          <w:szCs w:val="16"/>
          <w:lang w:val="en-GB" w:eastAsia="pl-PL"/>
        </w:rPr>
        <w:t>the date of completion the confo</w:t>
      </w:r>
      <w:r>
        <w:rPr>
          <w:rFonts w:asciiTheme="minorHAnsi" w:eastAsiaTheme="minorHAnsi" w:hAnsiTheme="minorHAnsi" w:cstheme="minorBidi"/>
          <w:sz w:val="16"/>
          <w:szCs w:val="16"/>
          <w:lang w:val="en-GB" w:eastAsia="pl-PL"/>
        </w:rPr>
        <w:t>rmity assessment process by ITT </w:t>
      </w:r>
      <w:r w:rsidRPr="003602AB">
        <w:rPr>
          <w:rFonts w:asciiTheme="minorHAnsi" w:eastAsiaTheme="minorHAnsi" w:hAnsiTheme="minorHAnsi" w:cstheme="minorBidi"/>
          <w:sz w:val="16"/>
          <w:szCs w:val="16"/>
          <w:lang w:val="en-GB" w:eastAsia="pl-PL"/>
        </w:rPr>
        <w:t>CERTEX or the expiry date of the certificate's or based on the legitimate interest of the administrator.</w:t>
      </w:r>
    </w:p>
    <w:p w:rsidR="00685415" w:rsidRPr="00AA6108" w:rsidRDefault="00685415" w:rsidP="00685415">
      <w:pPr>
        <w:pStyle w:val="ListParagraph"/>
        <w:numPr>
          <w:ilvl w:val="0"/>
          <w:numId w:val="6"/>
        </w:numPr>
        <w:spacing w:after="0" w:line="240" w:lineRule="auto"/>
        <w:ind w:left="426" w:hanging="426"/>
        <w:jc w:val="both"/>
        <w:rPr>
          <w:rFonts w:asciiTheme="minorHAnsi" w:eastAsiaTheme="minorHAnsi" w:hAnsiTheme="minorHAnsi" w:cstheme="minorBidi"/>
          <w:sz w:val="16"/>
          <w:szCs w:val="16"/>
          <w:lang w:val="en-GB" w:eastAsia="pl-PL"/>
        </w:rPr>
      </w:pPr>
      <w:r w:rsidRPr="00AA6108">
        <w:rPr>
          <w:rFonts w:asciiTheme="minorHAnsi" w:eastAsiaTheme="minorHAnsi" w:hAnsiTheme="minorHAnsi" w:cstheme="minorBidi"/>
          <w:sz w:val="16"/>
          <w:szCs w:val="16"/>
          <w:lang w:val="en-GB" w:eastAsia="pl-PL"/>
        </w:rPr>
        <w:t>You have the right to access your personal data and receive a copy of it, rectify (revisions), delete or limit the processing, as well to present object to the processing of your personal data by the Company</w:t>
      </w:r>
    </w:p>
    <w:p w:rsidR="00685415" w:rsidRDefault="00685415" w:rsidP="00685415">
      <w:pPr>
        <w:pStyle w:val="ListParagraph"/>
        <w:numPr>
          <w:ilvl w:val="0"/>
          <w:numId w:val="6"/>
        </w:numPr>
        <w:spacing w:after="0" w:line="240" w:lineRule="auto"/>
        <w:ind w:left="426" w:hanging="426"/>
        <w:jc w:val="both"/>
        <w:rPr>
          <w:rFonts w:asciiTheme="minorHAnsi" w:eastAsiaTheme="minorHAnsi" w:hAnsiTheme="minorHAnsi" w:cstheme="minorBidi"/>
          <w:sz w:val="16"/>
          <w:szCs w:val="16"/>
          <w:lang w:val="en-GB" w:eastAsia="pl-PL"/>
        </w:rPr>
      </w:pPr>
      <w:r w:rsidRPr="00BA7502">
        <w:rPr>
          <w:rFonts w:asciiTheme="minorHAnsi" w:eastAsiaTheme="minorHAnsi" w:hAnsiTheme="minorHAnsi" w:cstheme="minorBidi"/>
          <w:sz w:val="16"/>
          <w:szCs w:val="16"/>
          <w:lang w:val="en-GB" w:eastAsia="pl-PL"/>
        </w:rPr>
        <w:t>ITT CERTEX subcontractors i.e. accounting departments, legal departments, IT companies, may also have an access to your personal data.</w:t>
      </w:r>
    </w:p>
    <w:p w:rsidR="00685415" w:rsidRPr="00BA7502" w:rsidRDefault="00685415" w:rsidP="00685415">
      <w:pPr>
        <w:pStyle w:val="ListParagraph"/>
        <w:numPr>
          <w:ilvl w:val="0"/>
          <w:numId w:val="6"/>
        </w:numPr>
        <w:spacing w:after="0" w:line="240" w:lineRule="auto"/>
        <w:ind w:left="426" w:hanging="426"/>
        <w:jc w:val="both"/>
        <w:rPr>
          <w:rFonts w:asciiTheme="minorHAnsi" w:eastAsiaTheme="minorHAnsi" w:hAnsiTheme="minorHAnsi" w:cstheme="minorBidi"/>
          <w:sz w:val="16"/>
          <w:szCs w:val="16"/>
          <w:lang w:val="en-GB" w:eastAsia="pl-PL"/>
        </w:rPr>
      </w:pPr>
      <w:r w:rsidRPr="00BA7502">
        <w:rPr>
          <w:rFonts w:asciiTheme="minorHAnsi" w:eastAsiaTheme="minorHAnsi" w:hAnsiTheme="minorHAnsi" w:cstheme="minorBidi"/>
          <w:sz w:val="16"/>
          <w:szCs w:val="16"/>
          <w:lang w:val="en-GB" w:eastAsia="pl-PL"/>
        </w:rPr>
        <w:t>You have the right to send the complaint to the President of the Data Protection Office, if you feel that the processing of your personal data affect the provisions of the GDPR.</w:t>
      </w:r>
    </w:p>
    <w:p w:rsidR="00685415" w:rsidRPr="00BA7502" w:rsidRDefault="00685415" w:rsidP="00685415">
      <w:pPr>
        <w:pStyle w:val="ListParagraph"/>
        <w:numPr>
          <w:ilvl w:val="0"/>
          <w:numId w:val="6"/>
        </w:numPr>
        <w:spacing w:after="0" w:line="240" w:lineRule="auto"/>
        <w:ind w:left="426" w:hanging="426"/>
        <w:jc w:val="both"/>
        <w:rPr>
          <w:rFonts w:asciiTheme="minorHAnsi" w:eastAsiaTheme="minorHAnsi" w:hAnsiTheme="minorHAnsi" w:cstheme="minorBidi"/>
          <w:sz w:val="16"/>
          <w:szCs w:val="16"/>
          <w:lang w:val="en-GB" w:eastAsia="pl-PL"/>
        </w:rPr>
      </w:pPr>
      <w:r w:rsidRPr="00BA7502">
        <w:rPr>
          <w:rFonts w:asciiTheme="minorHAnsi" w:eastAsiaTheme="minorHAnsi" w:hAnsiTheme="minorHAnsi" w:cstheme="minorBidi"/>
          <w:sz w:val="16"/>
          <w:szCs w:val="16"/>
          <w:lang w:val="en-GB" w:eastAsia="pl-PL"/>
        </w:rPr>
        <w:t>Providing the personal data is voluntary, however refuse of providing data may result in the refusal signing a contract.</w:t>
      </w:r>
    </w:p>
    <w:p w:rsidR="00685415" w:rsidRPr="00AA6108" w:rsidRDefault="00685415" w:rsidP="00685415">
      <w:pPr>
        <w:pStyle w:val="ListParagraph"/>
        <w:numPr>
          <w:ilvl w:val="0"/>
          <w:numId w:val="6"/>
        </w:numPr>
        <w:spacing w:after="0" w:line="240" w:lineRule="auto"/>
        <w:ind w:left="426" w:hanging="426"/>
        <w:jc w:val="both"/>
        <w:rPr>
          <w:rFonts w:asciiTheme="minorHAnsi" w:eastAsiaTheme="minorHAnsi" w:hAnsiTheme="minorHAnsi" w:cstheme="minorBidi"/>
          <w:sz w:val="16"/>
          <w:szCs w:val="16"/>
          <w:lang w:val="en-GB" w:eastAsia="pl-PL"/>
        </w:rPr>
      </w:pPr>
      <w:r w:rsidRPr="00AA6108">
        <w:rPr>
          <w:rFonts w:asciiTheme="minorHAnsi" w:eastAsiaTheme="minorHAnsi" w:hAnsiTheme="minorHAnsi" w:cstheme="minorBidi"/>
          <w:sz w:val="16"/>
          <w:szCs w:val="16"/>
          <w:lang w:val="en-GB" w:eastAsia="pl-PL"/>
        </w:rPr>
        <w:t>Your personal data will not be the subject of the automated decision making process (profiling).</w:t>
      </w:r>
    </w:p>
    <w:p w:rsidR="00685415" w:rsidRPr="00AA6108" w:rsidRDefault="00685415" w:rsidP="00685415">
      <w:pPr>
        <w:pStyle w:val="ListParagraph"/>
        <w:numPr>
          <w:ilvl w:val="0"/>
          <w:numId w:val="6"/>
        </w:numPr>
        <w:spacing w:after="0" w:line="240" w:lineRule="auto"/>
        <w:ind w:left="426" w:hanging="426"/>
        <w:jc w:val="both"/>
        <w:rPr>
          <w:rFonts w:asciiTheme="minorHAnsi" w:eastAsiaTheme="minorHAnsi" w:hAnsiTheme="minorHAnsi" w:cstheme="minorBidi"/>
          <w:sz w:val="16"/>
          <w:szCs w:val="16"/>
          <w:lang w:val="en-GB" w:eastAsia="pl-PL"/>
        </w:rPr>
      </w:pPr>
      <w:r w:rsidRPr="00AA6108">
        <w:rPr>
          <w:rFonts w:asciiTheme="minorHAnsi" w:eastAsiaTheme="minorHAnsi" w:hAnsiTheme="minorHAnsi" w:cstheme="minorBidi"/>
          <w:sz w:val="16"/>
          <w:szCs w:val="16"/>
          <w:lang w:val="en-GB" w:eastAsia="pl-PL"/>
        </w:rPr>
        <w:t>Your</w:t>
      </w:r>
      <w:r>
        <w:rPr>
          <w:rFonts w:asciiTheme="minorHAnsi" w:eastAsiaTheme="minorHAnsi" w:hAnsiTheme="minorHAnsi" w:cstheme="minorBidi"/>
          <w:sz w:val="16"/>
          <w:szCs w:val="16"/>
          <w:lang w:val="en-GB" w:eastAsia="pl-PL"/>
        </w:rPr>
        <w:t xml:space="preserve"> </w:t>
      </w:r>
      <w:r w:rsidRPr="00AA6108">
        <w:rPr>
          <w:rFonts w:asciiTheme="minorHAnsi" w:eastAsiaTheme="minorHAnsi" w:hAnsiTheme="minorHAnsi" w:cstheme="minorBidi"/>
          <w:sz w:val="16"/>
          <w:szCs w:val="16"/>
          <w:lang w:val="en-GB" w:eastAsia="pl-PL"/>
        </w:rPr>
        <w:t>personal data will not be processed for any purpose other than it has been collected.</w:t>
      </w:r>
    </w:p>
    <w:p w:rsidR="006F569A" w:rsidRPr="00685415" w:rsidRDefault="006F569A" w:rsidP="00685415">
      <w:pPr>
        <w:spacing w:after="0" w:line="240" w:lineRule="auto"/>
        <w:jc w:val="both"/>
        <w:rPr>
          <w:rFonts w:eastAsia="Times New Roman" w:cs="Arial"/>
          <w:sz w:val="8"/>
          <w:szCs w:val="8"/>
          <w:lang w:val="en-GB" w:eastAsia="pl-PL"/>
        </w:rPr>
      </w:pPr>
    </w:p>
    <w:tbl>
      <w:tblPr>
        <w:tblW w:w="9851" w:type="dxa"/>
        <w:tblLayout w:type="fixed"/>
        <w:tblCellMar>
          <w:left w:w="70" w:type="dxa"/>
          <w:right w:w="70" w:type="dxa"/>
        </w:tblCellMar>
        <w:tblLook w:val="0000" w:firstRow="0" w:lastRow="0" w:firstColumn="0" w:lastColumn="0" w:noHBand="0" w:noVBand="0"/>
      </w:tblPr>
      <w:tblGrid>
        <w:gridCol w:w="4748"/>
        <w:gridCol w:w="284"/>
        <w:gridCol w:w="4819"/>
      </w:tblGrid>
      <w:tr w:rsidR="000144E3" w:rsidRPr="00D126BE" w:rsidTr="000144E3">
        <w:tc>
          <w:tcPr>
            <w:tcW w:w="4748"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284"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4819"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r>
      <w:tr w:rsidR="000144E3" w:rsidRPr="00D126BE" w:rsidTr="000144E3">
        <w:tc>
          <w:tcPr>
            <w:tcW w:w="4748"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284"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4819"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r>
      <w:tr w:rsidR="000144E3" w:rsidRPr="00D126BE" w:rsidTr="000144E3">
        <w:tc>
          <w:tcPr>
            <w:tcW w:w="4748"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284"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4819"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r>
      <w:tr w:rsidR="000144E3" w:rsidRPr="00D126BE" w:rsidTr="000144E3">
        <w:tc>
          <w:tcPr>
            <w:tcW w:w="4748"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r w:rsidRPr="00D126BE">
              <w:rPr>
                <w:sz w:val="12"/>
                <w:lang w:val="en-GB"/>
              </w:rPr>
              <w:t>.................................................................................................</w:t>
            </w:r>
          </w:p>
        </w:tc>
        <w:tc>
          <w:tcPr>
            <w:tcW w:w="284"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4819"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r w:rsidRPr="00D126BE">
              <w:rPr>
                <w:sz w:val="12"/>
                <w:lang w:val="en-GB"/>
              </w:rPr>
              <w:t>.................................................................................................</w:t>
            </w:r>
          </w:p>
        </w:tc>
      </w:tr>
      <w:tr w:rsidR="000144E3" w:rsidRPr="00D126BE" w:rsidTr="000144E3">
        <w:tc>
          <w:tcPr>
            <w:tcW w:w="4748"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r>
              <w:rPr>
                <w:b/>
                <w:sz w:val="12"/>
                <w:lang w:val="en-GB"/>
              </w:rPr>
              <w:t>Place</w:t>
            </w:r>
            <w:r w:rsidRPr="00D126BE">
              <w:rPr>
                <w:b/>
                <w:sz w:val="12"/>
                <w:lang w:val="en-GB"/>
              </w:rPr>
              <w:t>, dat</w:t>
            </w:r>
            <w:r>
              <w:rPr>
                <w:b/>
                <w:sz w:val="12"/>
                <w:lang w:val="en-GB"/>
              </w:rPr>
              <w:t>e</w:t>
            </w:r>
          </w:p>
        </w:tc>
        <w:tc>
          <w:tcPr>
            <w:tcW w:w="284"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4819"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r>
              <w:rPr>
                <w:b/>
                <w:sz w:val="12"/>
                <w:lang w:val="en-GB"/>
              </w:rPr>
              <w:t>Applicant (stamp and signature)</w:t>
            </w:r>
          </w:p>
        </w:tc>
      </w:tr>
      <w:tr w:rsidR="000144E3" w:rsidRPr="00D126BE" w:rsidTr="000144E3">
        <w:tc>
          <w:tcPr>
            <w:tcW w:w="4748" w:type="dxa"/>
            <w:vAlign w:val="center"/>
          </w:tcPr>
          <w:p w:rsidR="000144E3" w:rsidRPr="00D126BE" w:rsidRDefault="000144E3" w:rsidP="00CD0A36">
            <w:pPr>
              <w:numPr>
                <w:ilvl w:val="12"/>
                <w:numId w:val="0"/>
              </w:numPr>
              <w:tabs>
                <w:tab w:val="left" w:pos="851"/>
              </w:tabs>
              <w:spacing w:after="0" w:line="240" w:lineRule="auto"/>
              <w:jc w:val="center"/>
              <w:rPr>
                <w:b/>
                <w:sz w:val="12"/>
                <w:lang w:val="en-GB"/>
              </w:rPr>
            </w:pPr>
          </w:p>
        </w:tc>
        <w:tc>
          <w:tcPr>
            <w:tcW w:w="284" w:type="dxa"/>
            <w:vAlign w:val="center"/>
          </w:tcPr>
          <w:p w:rsidR="000144E3" w:rsidRPr="00D126BE" w:rsidRDefault="000144E3" w:rsidP="00CD0A36">
            <w:pPr>
              <w:numPr>
                <w:ilvl w:val="12"/>
                <w:numId w:val="0"/>
              </w:numPr>
              <w:tabs>
                <w:tab w:val="left" w:pos="851"/>
              </w:tabs>
              <w:spacing w:after="0" w:line="240" w:lineRule="auto"/>
              <w:jc w:val="center"/>
              <w:rPr>
                <w:sz w:val="12"/>
                <w:lang w:val="en-GB"/>
              </w:rPr>
            </w:pPr>
          </w:p>
        </w:tc>
        <w:tc>
          <w:tcPr>
            <w:tcW w:w="4819" w:type="dxa"/>
            <w:vAlign w:val="center"/>
          </w:tcPr>
          <w:p w:rsidR="000144E3" w:rsidRPr="00D126BE" w:rsidRDefault="000144E3" w:rsidP="00CD0A36">
            <w:pPr>
              <w:numPr>
                <w:ilvl w:val="12"/>
                <w:numId w:val="0"/>
              </w:numPr>
              <w:tabs>
                <w:tab w:val="left" w:pos="851"/>
              </w:tabs>
              <w:spacing w:after="0" w:line="240" w:lineRule="auto"/>
              <w:jc w:val="center"/>
              <w:rPr>
                <w:b/>
                <w:sz w:val="12"/>
                <w:lang w:val="en-GB"/>
              </w:rPr>
            </w:pPr>
          </w:p>
        </w:tc>
      </w:tr>
    </w:tbl>
    <w:p w:rsidR="000144E3" w:rsidRPr="006F0CA4" w:rsidRDefault="006F0CA4" w:rsidP="00685415">
      <w:pPr>
        <w:spacing w:after="0" w:line="240" w:lineRule="auto"/>
        <w:jc w:val="both"/>
        <w:rPr>
          <w:rFonts w:eastAsia="Times New Roman" w:cs="Arial"/>
          <w:b/>
          <w:sz w:val="8"/>
          <w:szCs w:val="8"/>
          <w:lang w:val="en-GB" w:eastAsia="pl-PL"/>
        </w:rPr>
      </w:pPr>
      <w:r w:rsidRPr="006F0CA4">
        <w:rPr>
          <w:b/>
          <w:i/>
          <w:sz w:val="16"/>
          <w:szCs w:val="16"/>
          <w:lang w:val="en-GB"/>
        </w:rPr>
        <w:t xml:space="preserve">Greyed out fields are filled by Certification Department </w:t>
      </w:r>
      <w:r>
        <w:rPr>
          <w:b/>
          <w:i/>
          <w:sz w:val="16"/>
          <w:szCs w:val="16"/>
          <w:lang w:val="en-GB"/>
        </w:rPr>
        <w:t xml:space="preserve">of </w:t>
      </w:r>
      <w:bookmarkStart w:id="0" w:name="_GoBack"/>
      <w:bookmarkEnd w:id="0"/>
      <w:r>
        <w:rPr>
          <w:b/>
          <w:i/>
          <w:sz w:val="16"/>
          <w:szCs w:val="16"/>
          <w:lang w:val="en-GB"/>
        </w:rPr>
        <w:t xml:space="preserve">ITT </w:t>
      </w:r>
      <w:r w:rsidRPr="006F0CA4">
        <w:rPr>
          <w:b/>
          <w:i/>
          <w:sz w:val="16"/>
          <w:szCs w:val="16"/>
          <w:lang w:val="en-GB"/>
        </w:rPr>
        <w:t>CERTEX</w:t>
      </w:r>
    </w:p>
    <w:p w:rsidR="006F0CA4" w:rsidRPr="00685415" w:rsidRDefault="006F0CA4" w:rsidP="00685415">
      <w:pPr>
        <w:spacing w:after="0" w:line="240" w:lineRule="auto"/>
        <w:jc w:val="both"/>
        <w:rPr>
          <w:rFonts w:eastAsia="Times New Roman" w:cs="Arial"/>
          <w:sz w:val="8"/>
          <w:szCs w:val="8"/>
          <w:lang w:val="en-GB" w:eastAsia="pl-PL"/>
        </w:rPr>
      </w:pPr>
    </w:p>
    <w:tbl>
      <w:tblPr>
        <w:tblW w:w="9923"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0144E3" w:rsidRPr="006A51EE" w:rsidTr="00676136">
        <w:tc>
          <w:tcPr>
            <w:tcW w:w="9923" w:type="dxa"/>
            <w:shd w:val="clear" w:color="auto" w:fill="E6E6E6"/>
            <w:vAlign w:val="center"/>
          </w:tcPr>
          <w:p w:rsidR="000144E3" w:rsidRPr="00C41845" w:rsidRDefault="000144E3" w:rsidP="00CD0A36">
            <w:pPr>
              <w:pStyle w:val="Caption"/>
              <w:spacing w:before="0" w:after="0"/>
              <w:jc w:val="both"/>
              <w:rPr>
                <w:rFonts w:ascii="Calibri" w:hAnsi="Calibri"/>
                <w:b w:val="0"/>
                <w:sz w:val="12"/>
                <w:szCs w:val="12"/>
              </w:rPr>
            </w:pPr>
          </w:p>
        </w:tc>
      </w:tr>
      <w:tr w:rsidR="000144E3" w:rsidRPr="006E4CD9" w:rsidTr="00676136">
        <w:tc>
          <w:tcPr>
            <w:tcW w:w="9923" w:type="dxa"/>
            <w:shd w:val="clear" w:color="auto" w:fill="E6E6E6"/>
            <w:vAlign w:val="center"/>
          </w:tcPr>
          <w:p w:rsidR="000144E3" w:rsidRPr="006E4CD9" w:rsidRDefault="000144E3" w:rsidP="00CD0A36">
            <w:pPr>
              <w:pStyle w:val="Caption"/>
              <w:spacing w:before="0" w:after="0"/>
              <w:jc w:val="both"/>
              <w:rPr>
                <w:rFonts w:ascii="Calibri" w:hAnsi="Calibri"/>
                <w:b w:val="0"/>
                <w:sz w:val="18"/>
                <w:szCs w:val="18"/>
                <w:lang w:val="en-US"/>
              </w:rPr>
            </w:pPr>
            <w:r w:rsidRPr="00513265">
              <w:rPr>
                <w:rFonts w:ascii="Calibri" w:hAnsi="Calibri"/>
                <w:b w:val="0"/>
                <w:sz w:val="18"/>
                <w:szCs w:val="18"/>
                <w:lang w:val="en-GB"/>
              </w:rPr>
              <w:t>Mutual obligations of the parties set forth in Contract No</w:t>
            </w:r>
            <w:r>
              <w:rPr>
                <w:rFonts w:ascii="Calibri" w:hAnsi="Calibri"/>
                <w:b w:val="0"/>
                <w:sz w:val="18"/>
                <w:szCs w:val="18"/>
                <w:lang w:val="en-GB"/>
              </w:rPr>
              <w:t>.</w:t>
            </w:r>
            <w:r w:rsidRPr="00513265">
              <w:rPr>
                <w:rFonts w:ascii="Calibri" w:hAnsi="Calibri"/>
                <w:b w:val="0"/>
                <w:sz w:val="18"/>
                <w:szCs w:val="18"/>
                <w:lang w:val="en-GB"/>
              </w:rPr>
              <w:t xml:space="preserve"> </w:t>
            </w:r>
            <w:r w:rsidRPr="00513265">
              <w:rPr>
                <w:rFonts w:ascii="Calibri" w:hAnsi="Calibri"/>
                <w:b w:val="0"/>
                <w:sz w:val="12"/>
                <w:szCs w:val="12"/>
                <w:lang w:val="en-GB"/>
              </w:rPr>
              <w:t>……………………………………</w:t>
            </w:r>
            <w:r w:rsidR="00F43376">
              <w:rPr>
                <w:rFonts w:ascii="Calibri" w:hAnsi="Calibri"/>
                <w:b w:val="0"/>
                <w:sz w:val="12"/>
                <w:szCs w:val="12"/>
                <w:lang w:val="en-GB"/>
              </w:rPr>
              <w:t>………..……….</w:t>
            </w:r>
            <w:r w:rsidRPr="00513265">
              <w:rPr>
                <w:rFonts w:ascii="Calibri" w:hAnsi="Calibri"/>
                <w:b w:val="0"/>
                <w:sz w:val="12"/>
                <w:szCs w:val="12"/>
                <w:lang w:val="en-GB"/>
              </w:rPr>
              <w:t>……….………………</w:t>
            </w:r>
            <w:r w:rsidRPr="00513265">
              <w:rPr>
                <w:rFonts w:ascii="Calibri" w:hAnsi="Calibri"/>
                <w:b w:val="0"/>
                <w:sz w:val="18"/>
                <w:szCs w:val="18"/>
                <w:lang w:val="en-GB"/>
              </w:rPr>
              <w:t xml:space="preserve"> </w:t>
            </w:r>
            <w:r>
              <w:rPr>
                <w:rFonts w:ascii="Calibri" w:hAnsi="Calibri"/>
                <w:b w:val="0"/>
                <w:sz w:val="18"/>
                <w:szCs w:val="18"/>
                <w:lang w:val="en-GB"/>
              </w:rPr>
              <w:t xml:space="preserve">of </w:t>
            </w:r>
            <w:r w:rsidRPr="00513265">
              <w:rPr>
                <w:rFonts w:ascii="Calibri" w:hAnsi="Calibri"/>
                <w:b w:val="0"/>
                <w:sz w:val="12"/>
                <w:szCs w:val="12"/>
                <w:lang w:val="en-GB"/>
              </w:rPr>
              <w:t>……………………………</w:t>
            </w:r>
            <w:r w:rsidR="00F43376">
              <w:rPr>
                <w:rFonts w:ascii="Calibri" w:hAnsi="Calibri"/>
                <w:b w:val="0"/>
                <w:sz w:val="12"/>
                <w:szCs w:val="12"/>
                <w:lang w:val="en-GB"/>
              </w:rPr>
              <w:t>……..</w:t>
            </w:r>
            <w:r w:rsidRPr="00513265">
              <w:rPr>
                <w:rFonts w:ascii="Calibri" w:hAnsi="Calibri"/>
                <w:b w:val="0"/>
                <w:sz w:val="12"/>
                <w:szCs w:val="12"/>
                <w:lang w:val="en-GB"/>
              </w:rPr>
              <w:t>……………….………………………….… .</w:t>
            </w:r>
          </w:p>
        </w:tc>
      </w:tr>
      <w:tr w:rsidR="000144E3" w:rsidRPr="006E4CD9" w:rsidTr="00676136">
        <w:tc>
          <w:tcPr>
            <w:tcW w:w="9923" w:type="dxa"/>
            <w:shd w:val="clear" w:color="auto" w:fill="E6E6E6"/>
            <w:vAlign w:val="center"/>
          </w:tcPr>
          <w:p w:rsidR="000144E3" w:rsidRPr="006E4CD9" w:rsidRDefault="000144E3" w:rsidP="00CD0A36">
            <w:pPr>
              <w:pStyle w:val="Caption"/>
              <w:spacing w:before="0" w:after="0"/>
              <w:jc w:val="both"/>
              <w:rPr>
                <w:rFonts w:ascii="Calibri" w:hAnsi="Calibri"/>
                <w:b w:val="0"/>
                <w:sz w:val="18"/>
                <w:szCs w:val="18"/>
                <w:lang w:val="en-US"/>
              </w:rPr>
            </w:pPr>
          </w:p>
        </w:tc>
      </w:tr>
      <w:tr w:rsidR="000144E3" w:rsidRPr="006E4CD9" w:rsidTr="00676136">
        <w:tc>
          <w:tcPr>
            <w:tcW w:w="9923" w:type="dxa"/>
            <w:shd w:val="clear" w:color="auto" w:fill="E6E6E6"/>
            <w:vAlign w:val="center"/>
          </w:tcPr>
          <w:p w:rsidR="000144E3" w:rsidRPr="006E4CD9" w:rsidRDefault="000144E3" w:rsidP="00CD0A36">
            <w:pPr>
              <w:pStyle w:val="Caption"/>
              <w:spacing w:before="0" w:after="0"/>
              <w:jc w:val="both"/>
              <w:rPr>
                <w:rFonts w:ascii="Calibri" w:hAnsi="Calibri"/>
                <w:b w:val="0"/>
                <w:sz w:val="18"/>
                <w:szCs w:val="18"/>
                <w:lang w:val="en-US"/>
              </w:rPr>
            </w:pPr>
          </w:p>
        </w:tc>
      </w:tr>
      <w:tr w:rsidR="000144E3" w:rsidRPr="000D33BB" w:rsidTr="00676136">
        <w:tc>
          <w:tcPr>
            <w:tcW w:w="9923" w:type="dxa"/>
            <w:shd w:val="clear" w:color="auto" w:fill="E6E6E6"/>
            <w:vAlign w:val="center"/>
          </w:tcPr>
          <w:p w:rsidR="000144E3" w:rsidRPr="000D33BB" w:rsidRDefault="000144E3" w:rsidP="00CD0A36">
            <w:pPr>
              <w:pStyle w:val="Caption"/>
              <w:spacing w:before="0" w:after="0"/>
              <w:rPr>
                <w:rFonts w:ascii="Calibri" w:hAnsi="Calibri"/>
                <w:b w:val="0"/>
                <w:sz w:val="18"/>
                <w:szCs w:val="18"/>
                <w:lang w:val="en-GB"/>
              </w:rPr>
            </w:pPr>
            <w:r w:rsidRPr="000D33BB">
              <w:rPr>
                <w:rFonts w:ascii="Calibri" w:hAnsi="Calibri"/>
                <w:b w:val="0"/>
                <w:sz w:val="18"/>
                <w:szCs w:val="18"/>
                <w:lang w:val="en-GB"/>
              </w:rPr>
              <w:t xml:space="preserve">Expected date of the production process evaluation / </w:t>
            </w:r>
            <w:r>
              <w:rPr>
                <w:rFonts w:ascii="Calibri" w:hAnsi="Calibri"/>
                <w:b w:val="0"/>
                <w:sz w:val="18"/>
                <w:szCs w:val="18"/>
                <w:lang w:val="en-GB"/>
              </w:rPr>
              <w:t>supply</w:t>
            </w:r>
            <w:r w:rsidRPr="000D33BB">
              <w:rPr>
                <w:rFonts w:ascii="Calibri" w:hAnsi="Calibri"/>
                <w:b w:val="0"/>
                <w:sz w:val="18"/>
                <w:szCs w:val="18"/>
                <w:lang w:val="en-GB"/>
              </w:rPr>
              <w:t xml:space="preserve">: </w:t>
            </w:r>
            <w:r w:rsidRPr="000D33BB">
              <w:rPr>
                <w:rFonts w:ascii="Calibri" w:hAnsi="Calibri"/>
                <w:b w:val="0"/>
                <w:sz w:val="12"/>
                <w:szCs w:val="12"/>
                <w:lang w:val="en-GB"/>
              </w:rPr>
              <w:t>……………………………</w:t>
            </w:r>
            <w:r w:rsidR="00F43376">
              <w:rPr>
                <w:rFonts w:ascii="Calibri" w:hAnsi="Calibri"/>
                <w:b w:val="0"/>
                <w:sz w:val="12"/>
                <w:szCs w:val="12"/>
                <w:lang w:val="en-GB"/>
              </w:rPr>
              <w:t>………………………..</w:t>
            </w:r>
            <w:r w:rsidRPr="000D33BB">
              <w:rPr>
                <w:rFonts w:ascii="Calibri" w:hAnsi="Calibri"/>
                <w:b w:val="0"/>
                <w:sz w:val="12"/>
                <w:szCs w:val="12"/>
                <w:lang w:val="en-GB"/>
              </w:rPr>
              <w:t>……</w:t>
            </w:r>
            <w:r>
              <w:rPr>
                <w:rFonts w:ascii="Calibri" w:hAnsi="Calibri"/>
                <w:b w:val="0"/>
                <w:sz w:val="12"/>
                <w:szCs w:val="12"/>
                <w:lang w:val="en-GB"/>
              </w:rPr>
              <w:t>.........................................</w:t>
            </w:r>
            <w:r w:rsidRPr="000D33BB">
              <w:rPr>
                <w:rFonts w:ascii="Calibri" w:hAnsi="Calibri"/>
                <w:b w:val="0"/>
                <w:sz w:val="12"/>
                <w:szCs w:val="12"/>
                <w:lang w:val="en-GB"/>
              </w:rPr>
              <w:t>….………………………….</w:t>
            </w:r>
            <w:r>
              <w:rPr>
                <w:rFonts w:ascii="Calibri" w:hAnsi="Calibri"/>
                <w:b w:val="0"/>
                <w:sz w:val="12"/>
                <w:szCs w:val="12"/>
                <w:lang w:val="en-GB"/>
              </w:rPr>
              <w:t>……..………….……………</w:t>
            </w:r>
            <w:r w:rsidRPr="000D33BB">
              <w:rPr>
                <w:rFonts w:ascii="Calibri" w:hAnsi="Calibri"/>
                <w:b w:val="0"/>
                <w:sz w:val="12"/>
                <w:szCs w:val="12"/>
                <w:lang w:val="en-GB"/>
              </w:rPr>
              <w:t xml:space="preserve"> .</w:t>
            </w:r>
          </w:p>
        </w:tc>
      </w:tr>
      <w:tr w:rsidR="000144E3" w:rsidRPr="000D33BB" w:rsidTr="00676136">
        <w:tc>
          <w:tcPr>
            <w:tcW w:w="9923" w:type="dxa"/>
            <w:shd w:val="clear" w:color="auto" w:fill="E6E6E6"/>
            <w:vAlign w:val="center"/>
          </w:tcPr>
          <w:p w:rsidR="000144E3" w:rsidRPr="000D33BB" w:rsidRDefault="000144E3" w:rsidP="00CD0A36">
            <w:pPr>
              <w:pStyle w:val="Caption"/>
              <w:spacing w:before="0" w:after="0"/>
              <w:jc w:val="both"/>
              <w:rPr>
                <w:rFonts w:ascii="Calibri" w:hAnsi="Calibri"/>
                <w:b w:val="0"/>
                <w:sz w:val="18"/>
                <w:szCs w:val="18"/>
                <w:lang w:val="en-GB"/>
              </w:rPr>
            </w:pPr>
          </w:p>
        </w:tc>
      </w:tr>
    </w:tbl>
    <w:p w:rsidR="00676136" w:rsidRPr="001C601D" w:rsidRDefault="00676136" w:rsidP="00676136">
      <w:pPr>
        <w:spacing w:after="0" w:line="240" w:lineRule="auto"/>
        <w:rPr>
          <w:sz w:val="12"/>
          <w:szCs w:val="12"/>
        </w:rPr>
      </w:pPr>
    </w:p>
    <w:tbl>
      <w:tblPr>
        <w:tblW w:w="9923"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25"/>
        <w:gridCol w:w="4536"/>
      </w:tblGrid>
      <w:tr w:rsidR="00676136" w:rsidRPr="006A51EE" w:rsidTr="00676136">
        <w:tc>
          <w:tcPr>
            <w:tcW w:w="4962" w:type="dxa"/>
            <w:shd w:val="clear" w:color="auto" w:fill="E6E6E6"/>
            <w:vAlign w:val="center"/>
          </w:tcPr>
          <w:p w:rsidR="00676136" w:rsidRPr="00023FAF" w:rsidRDefault="00676136" w:rsidP="007942B0">
            <w:pPr>
              <w:numPr>
                <w:ilvl w:val="12"/>
                <w:numId w:val="0"/>
              </w:numPr>
              <w:spacing w:after="0" w:line="240" w:lineRule="auto"/>
              <w:rPr>
                <w:sz w:val="12"/>
                <w:szCs w:val="12"/>
              </w:rPr>
            </w:pPr>
            <w:proofErr w:type="spellStart"/>
            <w:r w:rsidRPr="00676136">
              <w:rPr>
                <w:sz w:val="12"/>
                <w:szCs w:val="12"/>
              </w:rPr>
              <w:t>Registration</w:t>
            </w:r>
            <w:proofErr w:type="spellEnd"/>
            <w:r w:rsidRPr="00676136">
              <w:rPr>
                <w:sz w:val="12"/>
                <w:szCs w:val="12"/>
              </w:rPr>
              <w:t xml:space="preserve"> </w:t>
            </w:r>
            <w:proofErr w:type="spellStart"/>
            <w:r w:rsidRPr="00676136">
              <w:rPr>
                <w:sz w:val="12"/>
                <w:szCs w:val="12"/>
              </w:rPr>
              <w:t>number</w:t>
            </w:r>
            <w:proofErr w:type="spellEnd"/>
          </w:p>
        </w:tc>
        <w:tc>
          <w:tcPr>
            <w:tcW w:w="425" w:type="dxa"/>
            <w:tcBorders>
              <w:top w:val="nil"/>
            </w:tcBorders>
            <w:shd w:val="clear" w:color="auto" w:fill="auto"/>
            <w:vAlign w:val="center"/>
          </w:tcPr>
          <w:p w:rsidR="00676136" w:rsidRPr="00023FAF" w:rsidRDefault="00676136" w:rsidP="007942B0">
            <w:pPr>
              <w:numPr>
                <w:ilvl w:val="12"/>
                <w:numId w:val="0"/>
              </w:numPr>
              <w:spacing w:after="0" w:line="240" w:lineRule="auto"/>
              <w:rPr>
                <w:sz w:val="12"/>
                <w:szCs w:val="12"/>
              </w:rPr>
            </w:pPr>
          </w:p>
        </w:tc>
        <w:tc>
          <w:tcPr>
            <w:tcW w:w="4536" w:type="dxa"/>
            <w:shd w:val="clear" w:color="auto" w:fill="E6E6E6"/>
            <w:vAlign w:val="center"/>
          </w:tcPr>
          <w:p w:rsidR="00676136" w:rsidRPr="00676136" w:rsidRDefault="00676136" w:rsidP="00676136">
            <w:pPr>
              <w:numPr>
                <w:ilvl w:val="12"/>
                <w:numId w:val="0"/>
              </w:numPr>
              <w:spacing w:after="0" w:line="240" w:lineRule="auto"/>
              <w:rPr>
                <w:sz w:val="12"/>
                <w:szCs w:val="12"/>
              </w:rPr>
            </w:pPr>
            <w:r w:rsidRPr="00676136">
              <w:rPr>
                <w:sz w:val="12"/>
                <w:szCs w:val="12"/>
              </w:rPr>
              <w:t>Official: name and surname</w:t>
            </w:r>
          </w:p>
        </w:tc>
      </w:tr>
      <w:tr w:rsidR="00676136" w:rsidRPr="006A51EE" w:rsidTr="00676136">
        <w:tc>
          <w:tcPr>
            <w:tcW w:w="4962" w:type="dxa"/>
            <w:shd w:val="clear" w:color="auto" w:fill="E6E6E6"/>
            <w:vAlign w:val="center"/>
          </w:tcPr>
          <w:p w:rsidR="00676136" w:rsidRDefault="00676136" w:rsidP="007942B0">
            <w:pPr>
              <w:numPr>
                <w:ilvl w:val="12"/>
                <w:numId w:val="0"/>
              </w:numPr>
              <w:spacing w:after="0" w:line="240" w:lineRule="auto"/>
              <w:rPr>
                <w:sz w:val="12"/>
                <w:szCs w:val="12"/>
              </w:rPr>
            </w:pPr>
          </w:p>
        </w:tc>
        <w:tc>
          <w:tcPr>
            <w:tcW w:w="425" w:type="dxa"/>
            <w:tcBorders>
              <w:top w:val="nil"/>
            </w:tcBorders>
            <w:shd w:val="clear" w:color="auto" w:fill="auto"/>
            <w:vAlign w:val="center"/>
          </w:tcPr>
          <w:p w:rsidR="00676136" w:rsidRPr="00023FAF" w:rsidRDefault="00676136" w:rsidP="007942B0">
            <w:pPr>
              <w:numPr>
                <w:ilvl w:val="12"/>
                <w:numId w:val="0"/>
              </w:numPr>
              <w:spacing w:after="0" w:line="240" w:lineRule="auto"/>
              <w:rPr>
                <w:sz w:val="12"/>
                <w:szCs w:val="12"/>
              </w:rPr>
            </w:pPr>
          </w:p>
        </w:tc>
        <w:tc>
          <w:tcPr>
            <w:tcW w:w="4536" w:type="dxa"/>
            <w:shd w:val="clear" w:color="auto" w:fill="E6E6E6"/>
            <w:vAlign w:val="center"/>
          </w:tcPr>
          <w:p w:rsidR="00676136" w:rsidRPr="00327A02" w:rsidRDefault="00676136" w:rsidP="007942B0">
            <w:pPr>
              <w:numPr>
                <w:ilvl w:val="12"/>
                <w:numId w:val="0"/>
              </w:numPr>
              <w:spacing w:after="0" w:line="240" w:lineRule="auto"/>
              <w:rPr>
                <w:sz w:val="12"/>
                <w:szCs w:val="12"/>
              </w:rPr>
            </w:pPr>
          </w:p>
        </w:tc>
      </w:tr>
      <w:tr w:rsidR="00676136" w:rsidRPr="006A51EE" w:rsidTr="00676136">
        <w:tc>
          <w:tcPr>
            <w:tcW w:w="4962" w:type="dxa"/>
            <w:tcBorders>
              <w:bottom w:val="single" w:sz="4" w:space="0" w:color="auto"/>
            </w:tcBorders>
            <w:shd w:val="clear" w:color="auto" w:fill="E6E6E6"/>
            <w:vAlign w:val="center"/>
          </w:tcPr>
          <w:p w:rsidR="00676136" w:rsidRPr="00023FAF" w:rsidRDefault="00676136" w:rsidP="007942B0">
            <w:pPr>
              <w:numPr>
                <w:ilvl w:val="12"/>
                <w:numId w:val="0"/>
              </w:numPr>
              <w:spacing w:after="0" w:line="240" w:lineRule="auto"/>
              <w:rPr>
                <w:sz w:val="12"/>
                <w:szCs w:val="12"/>
              </w:rPr>
            </w:pPr>
          </w:p>
        </w:tc>
        <w:tc>
          <w:tcPr>
            <w:tcW w:w="425" w:type="dxa"/>
            <w:tcBorders>
              <w:bottom w:val="nil"/>
            </w:tcBorders>
            <w:shd w:val="clear" w:color="auto" w:fill="auto"/>
            <w:vAlign w:val="center"/>
          </w:tcPr>
          <w:p w:rsidR="00676136" w:rsidRPr="00023FAF" w:rsidRDefault="00676136" w:rsidP="007942B0">
            <w:pPr>
              <w:numPr>
                <w:ilvl w:val="12"/>
                <w:numId w:val="0"/>
              </w:numPr>
              <w:spacing w:after="0" w:line="240" w:lineRule="auto"/>
              <w:rPr>
                <w:sz w:val="12"/>
                <w:szCs w:val="12"/>
              </w:rPr>
            </w:pPr>
          </w:p>
        </w:tc>
        <w:tc>
          <w:tcPr>
            <w:tcW w:w="4536" w:type="dxa"/>
            <w:shd w:val="clear" w:color="auto" w:fill="E6E6E6"/>
            <w:vAlign w:val="center"/>
          </w:tcPr>
          <w:p w:rsidR="00676136" w:rsidRPr="00023FAF" w:rsidRDefault="00676136" w:rsidP="007942B0">
            <w:pPr>
              <w:numPr>
                <w:ilvl w:val="12"/>
                <w:numId w:val="0"/>
              </w:numPr>
              <w:spacing w:after="0" w:line="240" w:lineRule="auto"/>
              <w:jc w:val="center"/>
              <w:rPr>
                <w:sz w:val="12"/>
                <w:szCs w:val="12"/>
              </w:rPr>
            </w:pPr>
          </w:p>
        </w:tc>
      </w:tr>
      <w:tr w:rsidR="00676136" w:rsidRPr="006A51EE" w:rsidTr="00676136">
        <w:tc>
          <w:tcPr>
            <w:tcW w:w="4962" w:type="dxa"/>
            <w:tcBorders>
              <w:top w:val="single" w:sz="4" w:space="0" w:color="auto"/>
            </w:tcBorders>
            <w:shd w:val="clear" w:color="auto" w:fill="E6E6E6"/>
            <w:vAlign w:val="center"/>
          </w:tcPr>
          <w:p w:rsidR="00676136" w:rsidRPr="006A51EE" w:rsidRDefault="00676136" w:rsidP="007942B0">
            <w:pPr>
              <w:numPr>
                <w:ilvl w:val="12"/>
                <w:numId w:val="0"/>
              </w:numPr>
              <w:spacing w:after="0" w:line="240" w:lineRule="auto"/>
              <w:rPr>
                <w:sz w:val="12"/>
                <w:szCs w:val="12"/>
              </w:rPr>
            </w:pPr>
            <w:proofErr w:type="spellStart"/>
            <w:r>
              <w:rPr>
                <w:sz w:val="12"/>
                <w:szCs w:val="12"/>
              </w:rPr>
              <w:t>Date</w:t>
            </w:r>
            <w:proofErr w:type="spellEnd"/>
            <w:r>
              <w:rPr>
                <w:sz w:val="12"/>
                <w:szCs w:val="12"/>
              </w:rPr>
              <w:t xml:space="preserve"> of </w:t>
            </w:r>
            <w:proofErr w:type="spellStart"/>
            <w:r>
              <w:rPr>
                <w:sz w:val="12"/>
                <w:szCs w:val="12"/>
              </w:rPr>
              <w:t>registration</w:t>
            </w:r>
            <w:proofErr w:type="spellEnd"/>
            <w:r>
              <w:rPr>
                <w:sz w:val="12"/>
                <w:szCs w:val="12"/>
              </w:rPr>
              <w:t xml:space="preserve"> of </w:t>
            </w:r>
            <w:proofErr w:type="spellStart"/>
            <w:r>
              <w:rPr>
                <w:sz w:val="12"/>
                <w:szCs w:val="12"/>
              </w:rPr>
              <w:t>application</w:t>
            </w:r>
            <w:proofErr w:type="spellEnd"/>
          </w:p>
        </w:tc>
        <w:tc>
          <w:tcPr>
            <w:tcW w:w="425" w:type="dxa"/>
            <w:tcBorders>
              <w:top w:val="nil"/>
            </w:tcBorders>
            <w:shd w:val="clear" w:color="auto" w:fill="auto"/>
            <w:vAlign w:val="center"/>
          </w:tcPr>
          <w:p w:rsidR="00676136" w:rsidRPr="006A51EE" w:rsidRDefault="00676136" w:rsidP="007942B0">
            <w:pPr>
              <w:numPr>
                <w:ilvl w:val="12"/>
                <w:numId w:val="0"/>
              </w:numPr>
              <w:spacing w:after="0" w:line="240" w:lineRule="auto"/>
              <w:rPr>
                <w:sz w:val="12"/>
                <w:szCs w:val="12"/>
              </w:rPr>
            </w:pPr>
          </w:p>
        </w:tc>
        <w:tc>
          <w:tcPr>
            <w:tcW w:w="4536" w:type="dxa"/>
            <w:shd w:val="clear" w:color="auto" w:fill="E6E6E6"/>
            <w:vAlign w:val="center"/>
          </w:tcPr>
          <w:p w:rsidR="00676136" w:rsidRPr="006A51EE" w:rsidRDefault="00676136" w:rsidP="007942B0">
            <w:pPr>
              <w:numPr>
                <w:ilvl w:val="12"/>
                <w:numId w:val="0"/>
              </w:numPr>
              <w:spacing w:after="0" w:line="240" w:lineRule="auto"/>
              <w:jc w:val="center"/>
              <w:rPr>
                <w:sz w:val="12"/>
                <w:szCs w:val="12"/>
              </w:rPr>
            </w:pPr>
            <w:r w:rsidRPr="006A51EE">
              <w:rPr>
                <w:sz w:val="12"/>
                <w:szCs w:val="12"/>
              </w:rPr>
              <w:t>.............................................................................</w:t>
            </w:r>
          </w:p>
        </w:tc>
      </w:tr>
      <w:tr w:rsidR="00676136" w:rsidRPr="006A51EE" w:rsidTr="00676136">
        <w:tc>
          <w:tcPr>
            <w:tcW w:w="4962" w:type="dxa"/>
            <w:shd w:val="clear" w:color="auto" w:fill="E6E6E6"/>
            <w:vAlign w:val="center"/>
          </w:tcPr>
          <w:p w:rsidR="00676136" w:rsidRPr="002B341B" w:rsidRDefault="00676136" w:rsidP="007942B0">
            <w:pPr>
              <w:numPr>
                <w:ilvl w:val="12"/>
                <w:numId w:val="0"/>
              </w:numPr>
              <w:spacing w:after="0" w:line="240" w:lineRule="auto"/>
              <w:rPr>
                <w:sz w:val="12"/>
                <w:szCs w:val="12"/>
              </w:rPr>
            </w:pPr>
          </w:p>
        </w:tc>
        <w:tc>
          <w:tcPr>
            <w:tcW w:w="425" w:type="dxa"/>
            <w:shd w:val="clear" w:color="auto" w:fill="auto"/>
            <w:vAlign w:val="center"/>
          </w:tcPr>
          <w:p w:rsidR="00676136" w:rsidRPr="002B341B" w:rsidRDefault="00676136" w:rsidP="007942B0">
            <w:pPr>
              <w:numPr>
                <w:ilvl w:val="12"/>
                <w:numId w:val="0"/>
              </w:numPr>
              <w:spacing w:after="0" w:line="240" w:lineRule="auto"/>
              <w:rPr>
                <w:sz w:val="12"/>
                <w:szCs w:val="12"/>
              </w:rPr>
            </w:pPr>
          </w:p>
        </w:tc>
        <w:tc>
          <w:tcPr>
            <w:tcW w:w="4536" w:type="dxa"/>
            <w:shd w:val="clear" w:color="auto" w:fill="E6E6E6"/>
            <w:vAlign w:val="center"/>
          </w:tcPr>
          <w:p w:rsidR="00676136" w:rsidRPr="00327A02" w:rsidRDefault="00676136" w:rsidP="007942B0">
            <w:pPr>
              <w:numPr>
                <w:ilvl w:val="12"/>
                <w:numId w:val="0"/>
              </w:numPr>
              <w:spacing w:after="0" w:line="240" w:lineRule="auto"/>
              <w:jc w:val="center"/>
              <w:rPr>
                <w:sz w:val="12"/>
                <w:szCs w:val="12"/>
              </w:rPr>
            </w:pPr>
            <w:r w:rsidRPr="00327A02">
              <w:rPr>
                <w:sz w:val="12"/>
                <w:szCs w:val="12"/>
              </w:rPr>
              <w:t>Imię</w:t>
            </w:r>
            <w:r>
              <w:rPr>
                <w:sz w:val="12"/>
                <w:szCs w:val="12"/>
              </w:rPr>
              <w:t xml:space="preserve"> i</w:t>
            </w:r>
            <w:r w:rsidRPr="00327A02">
              <w:rPr>
                <w:sz w:val="12"/>
                <w:szCs w:val="12"/>
              </w:rPr>
              <w:t xml:space="preserve"> nazwisko</w:t>
            </w:r>
          </w:p>
        </w:tc>
      </w:tr>
      <w:tr w:rsidR="00676136" w:rsidRPr="006A51EE" w:rsidTr="00676136">
        <w:tc>
          <w:tcPr>
            <w:tcW w:w="4962" w:type="dxa"/>
            <w:shd w:val="clear" w:color="auto" w:fill="E6E6E6"/>
            <w:vAlign w:val="center"/>
          </w:tcPr>
          <w:p w:rsidR="00676136" w:rsidRPr="002B341B" w:rsidRDefault="00676136" w:rsidP="007942B0">
            <w:pPr>
              <w:numPr>
                <w:ilvl w:val="12"/>
                <w:numId w:val="0"/>
              </w:numPr>
              <w:spacing w:after="0" w:line="240" w:lineRule="auto"/>
              <w:rPr>
                <w:sz w:val="12"/>
                <w:szCs w:val="12"/>
              </w:rPr>
            </w:pPr>
          </w:p>
        </w:tc>
        <w:tc>
          <w:tcPr>
            <w:tcW w:w="425" w:type="dxa"/>
            <w:tcBorders>
              <w:bottom w:val="nil"/>
            </w:tcBorders>
            <w:shd w:val="clear" w:color="auto" w:fill="auto"/>
            <w:vAlign w:val="center"/>
          </w:tcPr>
          <w:p w:rsidR="00676136" w:rsidRPr="002B341B" w:rsidRDefault="00676136" w:rsidP="007942B0">
            <w:pPr>
              <w:numPr>
                <w:ilvl w:val="12"/>
                <w:numId w:val="0"/>
              </w:numPr>
              <w:spacing w:after="0" w:line="240" w:lineRule="auto"/>
              <w:rPr>
                <w:sz w:val="12"/>
                <w:szCs w:val="12"/>
              </w:rPr>
            </w:pPr>
          </w:p>
        </w:tc>
        <w:tc>
          <w:tcPr>
            <w:tcW w:w="4536" w:type="dxa"/>
            <w:shd w:val="clear" w:color="auto" w:fill="E6E6E6"/>
            <w:vAlign w:val="center"/>
          </w:tcPr>
          <w:p w:rsidR="00676136" w:rsidRPr="00327A02" w:rsidRDefault="00676136" w:rsidP="007942B0">
            <w:pPr>
              <w:numPr>
                <w:ilvl w:val="12"/>
                <w:numId w:val="0"/>
              </w:numPr>
              <w:spacing w:after="0" w:line="240" w:lineRule="auto"/>
              <w:jc w:val="center"/>
              <w:rPr>
                <w:sz w:val="12"/>
                <w:szCs w:val="12"/>
              </w:rPr>
            </w:pPr>
          </w:p>
        </w:tc>
      </w:tr>
    </w:tbl>
    <w:p w:rsidR="00816D3B" w:rsidRPr="00F43376" w:rsidRDefault="00816D3B" w:rsidP="00F43376">
      <w:pPr>
        <w:spacing w:after="0" w:line="240" w:lineRule="auto"/>
        <w:jc w:val="both"/>
        <w:rPr>
          <w:rFonts w:eastAsia="Times New Roman" w:cs="Arial"/>
          <w:sz w:val="8"/>
          <w:szCs w:val="8"/>
          <w:lang w:val="en-GB" w:eastAsia="pl-PL"/>
        </w:rPr>
      </w:pPr>
    </w:p>
    <w:sectPr w:rsidR="00816D3B" w:rsidRPr="00F43376" w:rsidSect="00F43376">
      <w:headerReference w:type="first" r:id="rId11"/>
      <w:pgSz w:w="11906" w:h="16838"/>
      <w:pgMar w:top="709" w:right="99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DC" w:rsidRDefault="00DD0ADC" w:rsidP="00D66A30">
      <w:pPr>
        <w:spacing w:after="0" w:line="240" w:lineRule="auto"/>
      </w:pPr>
      <w:r>
        <w:separator/>
      </w:r>
    </w:p>
  </w:endnote>
  <w:endnote w:type="continuationSeparator" w:id="0">
    <w:p w:rsidR="00DD0ADC" w:rsidRDefault="00DD0ADC" w:rsidP="00D6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tblLook w:val="04A0" w:firstRow="1" w:lastRow="0" w:firstColumn="1" w:lastColumn="0" w:noHBand="0" w:noVBand="1"/>
    </w:tblPr>
    <w:tblGrid>
      <w:gridCol w:w="7621"/>
      <w:gridCol w:w="2017"/>
    </w:tblGrid>
    <w:tr w:rsidR="00B90B31" w:rsidRPr="006D644B" w:rsidTr="00315354">
      <w:tc>
        <w:tcPr>
          <w:tcW w:w="7621" w:type="dxa"/>
          <w:tcBorders>
            <w:top w:val="single" w:sz="4" w:space="0" w:color="auto"/>
          </w:tcBorders>
        </w:tcPr>
        <w:p w:rsidR="00B90B31" w:rsidRPr="009A32ED" w:rsidRDefault="00B90B31" w:rsidP="00315354">
          <w:pPr>
            <w:spacing w:after="0" w:line="240" w:lineRule="auto"/>
            <w:rPr>
              <w:sz w:val="12"/>
              <w:szCs w:val="12"/>
            </w:rPr>
          </w:pPr>
        </w:p>
      </w:tc>
      <w:tc>
        <w:tcPr>
          <w:tcW w:w="2017" w:type="dxa"/>
          <w:tcBorders>
            <w:top w:val="single" w:sz="4" w:space="0" w:color="auto"/>
          </w:tcBorders>
        </w:tcPr>
        <w:p w:rsidR="00B90B31" w:rsidRPr="009A32ED" w:rsidRDefault="00B90B31" w:rsidP="00315354">
          <w:pPr>
            <w:spacing w:after="0" w:line="240" w:lineRule="auto"/>
            <w:jc w:val="right"/>
            <w:rPr>
              <w:sz w:val="12"/>
              <w:szCs w:val="12"/>
            </w:rPr>
          </w:pPr>
        </w:p>
      </w:tc>
    </w:tr>
    <w:tr w:rsidR="00B90B31" w:rsidRPr="006D644B" w:rsidTr="00315354">
      <w:tc>
        <w:tcPr>
          <w:tcW w:w="7621" w:type="dxa"/>
        </w:tcPr>
        <w:p w:rsidR="00B90B31" w:rsidRPr="009A32ED" w:rsidRDefault="00A84DDC" w:rsidP="00676136">
          <w:pPr>
            <w:spacing w:after="0" w:line="240" w:lineRule="auto"/>
            <w:jc w:val="right"/>
            <w:rPr>
              <w:sz w:val="18"/>
              <w:szCs w:val="18"/>
            </w:rPr>
          </w:pPr>
          <w:r w:rsidRPr="00F67564">
            <w:rPr>
              <w:sz w:val="18"/>
              <w:szCs w:val="18"/>
            </w:rPr>
            <w:t>F</w:t>
          </w:r>
          <w:r>
            <w:rPr>
              <w:sz w:val="18"/>
              <w:szCs w:val="18"/>
            </w:rPr>
            <w:t>-</w:t>
          </w:r>
          <w:r w:rsidRPr="00F67564">
            <w:rPr>
              <w:sz w:val="18"/>
              <w:szCs w:val="18"/>
            </w:rPr>
            <w:t>01</w:t>
          </w:r>
          <w:r>
            <w:rPr>
              <w:sz w:val="18"/>
              <w:szCs w:val="18"/>
            </w:rPr>
            <w:t>.</w:t>
          </w:r>
          <w:r w:rsidRPr="00F67564">
            <w:rPr>
              <w:sz w:val="18"/>
              <w:szCs w:val="18"/>
            </w:rPr>
            <w:t>P01</w:t>
          </w:r>
          <w:r>
            <w:rPr>
              <w:sz w:val="18"/>
              <w:szCs w:val="18"/>
            </w:rPr>
            <w:t xml:space="preserve"> </w:t>
          </w:r>
          <w:r w:rsidRPr="00F67564">
            <w:rPr>
              <w:sz w:val="18"/>
              <w:szCs w:val="18"/>
            </w:rPr>
            <w:t>v.</w:t>
          </w:r>
          <w:r w:rsidR="00676136">
            <w:rPr>
              <w:sz w:val="18"/>
              <w:szCs w:val="18"/>
            </w:rPr>
            <w:t>7</w:t>
          </w:r>
          <w:r>
            <w:rPr>
              <w:sz w:val="18"/>
              <w:szCs w:val="18"/>
            </w:rPr>
            <w:t xml:space="preserve"> </w:t>
          </w:r>
          <w:proofErr w:type="gramStart"/>
          <w:r w:rsidR="00676136">
            <w:rPr>
              <w:sz w:val="18"/>
              <w:szCs w:val="18"/>
            </w:rPr>
            <w:t>of</w:t>
          </w:r>
          <w:proofErr w:type="gramEnd"/>
          <w:r>
            <w:rPr>
              <w:sz w:val="18"/>
              <w:szCs w:val="18"/>
            </w:rPr>
            <w:t xml:space="preserve"> </w:t>
          </w:r>
          <w:r w:rsidR="00676136">
            <w:rPr>
              <w:sz w:val="18"/>
              <w:szCs w:val="18"/>
            </w:rPr>
            <w:t>01</w:t>
          </w:r>
          <w:r>
            <w:rPr>
              <w:sz w:val="18"/>
              <w:szCs w:val="18"/>
            </w:rPr>
            <w:t>.</w:t>
          </w:r>
          <w:r w:rsidR="00676136">
            <w:rPr>
              <w:sz w:val="18"/>
              <w:szCs w:val="18"/>
            </w:rPr>
            <w:t>09</w:t>
          </w:r>
          <w:r w:rsidRPr="00F67564">
            <w:rPr>
              <w:sz w:val="18"/>
              <w:szCs w:val="18"/>
            </w:rPr>
            <w:t>.</w:t>
          </w:r>
          <w:r>
            <w:rPr>
              <w:sz w:val="18"/>
              <w:szCs w:val="18"/>
            </w:rPr>
            <w:t>20</w:t>
          </w:r>
          <w:r w:rsidR="00676136">
            <w:rPr>
              <w:sz w:val="18"/>
              <w:szCs w:val="18"/>
            </w:rPr>
            <w:t>20</w:t>
          </w:r>
          <w:r>
            <w:rPr>
              <w:sz w:val="18"/>
              <w:szCs w:val="18"/>
            </w:rPr>
            <w:t xml:space="preserve"> </w:t>
          </w:r>
        </w:p>
      </w:tc>
      <w:tc>
        <w:tcPr>
          <w:tcW w:w="2017" w:type="dxa"/>
        </w:tcPr>
        <w:p w:rsidR="00B90B31" w:rsidRPr="009A32ED" w:rsidRDefault="00B90B31" w:rsidP="00315354">
          <w:pPr>
            <w:spacing w:after="0" w:line="240" w:lineRule="auto"/>
            <w:jc w:val="right"/>
            <w:rPr>
              <w:sz w:val="18"/>
              <w:szCs w:val="18"/>
            </w:rPr>
          </w:pPr>
          <w:r w:rsidRPr="009A32ED">
            <w:rPr>
              <w:sz w:val="18"/>
              <w:szCs w:val="18"/>
            </w:rPr>
            <w:fldChar w:fldCharType="begin"/>
          </w:r>
          <w:r w:rsidRPr="009A32ED">
            <w:rPr>
              <w:sz w:val="18"/>
              <w:szCs w:val="18"/>
            </w:rPr>
            <w:instrText xml:space="preserve"> PAGE   \* MERGEFORMAT </w:instrText>
          </w:r>
          <w:r w:rsidRPr="009A32ED">
            <w:rPr>
              <w:sz w:val="18"/>
              <w:szCs w:val="18"/>
            </w:rPr>
            <w:fldChar w:fldCharType="separate"/>
          </w:r>
          <w:r w:rsidR="006F0CA4">
            <w:rPr>
              <w:noProof/>
              <w:sz w:val="18"/>
              <w:szCs w:val="18"/>
            </w:rPr>
            <w:t>2</w:t>
          </w:r>
          <w:r w:rsidRPr="009A32ED">
            <w:rPr>
              <w:sz w:val="18"/>
              <w:szCs w:val="18"/>
            </w:rPr>
            <w:fldChar w:fldCharType="end"/>
          </w:r>
          <w:r w:rsidRPr="009A32ED">
            <w:rPr>
              <w:sz w:val="18"/>
              <w:szCs w:val="18"/>
            </w:rPr>
            <w:t xml:space="preserve"> / </w:t>
          </w:r>
          <w:r w:rsidRPr="009A32ED">
            <w:rPr>
              <w:sz w:val="18"/>
              <w:szCs w:val="18"/>
            </w:rPr>
            <w:fldChar w:fldCharType="begin"/>
          </w:r>
          <w:r w:rsidRPr="009A32ED">
            <w:rPr>
              <w:sz w:val="18"/>
              <w:szCs w:val="18"/>
            </w:rPr>
            <w:instrText xml:space="preserve"> NUMPAGES   \* MERGEFORMAT </w:instrText>
          </w:r>
          <w:r w:rsidRPr="009A32ED">
            <w:rPr>
              <w:sz w:val="18"/>
              <w:szCs w:val="18"/>
            </w:rPr>
            <w:fldChar w:fldCharType="separate"/>
          </w:r>
          <w:r w:rsidR="006F0CA4">
            <w:rPr>
              <w:noProof/>
              <w:sz w:val="18"/>
              <w:szCs w:val="18"/>
            </w:rPr>
            <w:t>2</w:t>
          </w:r>
          <w:r w:rsidRPr="009A32ED">
            <w:rPr>
              <w:sz w:val="18"/>
              <w:szCs w:val="18"/>
            </w:rPr>
            <w:fldChar w:fldCharType="end"/>
          </w:r>
        </w:p>
      </w:tc>
    </w:tr>
  </w:tbl>
  <w:p w:rsidR="00B90B31" w:rsidRPr="00440BE3" w:rsidRDefault="00B90B31" w:rsidP="00B90B31">
    <w:pPr>
      <w:pStyle w:val="Footer"/>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tblLook w:val="04A0" w:firstRow="1" w:lastRow="0" w:firstColumn="1" w:lastColumn="0" w:noHBand="0" w:noVBand="1"/>
    </w:tblPr>
    <w:tblGrid>
      <w:gridCol w:w="7621"/>
      <w:gridCol w:w="2017"/>
    </w:tblGrid>
    <w:tr w:rsidR="000144E3" w:rsidRPr="006D644B" w:rsidTr="00CD0A36">
      <w:tc>
        <w:tcPr>
          <w:tcW w:w="7621" w:type="dxa"/>
          <w:tcBorders>
            <w:top w:val="single" w:sz="4" w:space="0" w:color="auto"/>
          </w:tcBorders>
        </w:tcPr>
        <w:p w:rsidR="000144E3" w:rsidRPr="009A32ED" w:rsidRDefault="000144E3" w:rsidP="00CD0A36">
          <w:pPr>
            <w:spacing w:after="0" w:line="240" w:lineRule="auto"/>
            <w:rPr>
              <w:sz w:val="12"/>
              <w:szCs w:val="12"/>
            </w:rPr>
          </w:pPr>
        </w:p>
      </w:tc>
      <w:tc>
        <w:tcPr>
          <w:tcW w:w="2017" w:type="dxa"/>
          <w:tcBorders>
            <w:top w:val="single" w:sz="4" w:space="0" w:color="auto"/>
          </w:tcBorders>
        </w:tcPr>
        <w:p w:rsidR="000144E3" w:rsidRPr="009A32ED" w:rsidRDefault="000144E3" w:rsidP="00CD0A36">
          <w:pPr>
            <w:spacing w:after="0" w:line="240" w:lineRule="auto"/>
            <w:jc w:val="right"/>
            <w:rPr>
              <w:sz w:val="12"/>
              <w:szCs w:val="12"/>
            </w:rPr>
          </w:pPr>
        </w:p>
      </w:tc>
    </w:tr>
    <w:tr w:rsidR="000144E3" w:rsidRPr="006D644B" w:rsidTr="00CD0A36">
      <w:tc>
        <w:tcPr>
          <w:tcW w:w="7621" w:type="dxa"/>
        </w:tcPr>
        <w:p w:rsidR="000144E3" w:rsidRPr="009A32ED" w:rsidRDefault="000144E3" w:rsidP="00676136">
          <w:pPr>
            <w:spacing w:after="0" w:line="240" w:lineRule="auto"/>
            <w:jc w:val="right"/>
            <w:rPr>
              <w:sz w:val="18"/>
              <w:szCs w:val="18"/>
            </w:rPr>
          </w:pPr>
          <w:r w:rsidRPr="00F67564">
            <w:rPr>
              <w:sz w:val="18"/>
              <w:szCs w:val="18"/>
            </w:rPr>
            <w:t>F</w:t>
          </w:r>
          <w:r>
            <w:rPr>
              <w:sz w:val="18"/>
              <w:szCs w:val="18"/>
            </w:rPr>
            <w:t>-</w:t>
          </w:r>
          <w:r w:rsidRPr="00F67564">
            <w:rPr>
              <w:sz w:val="18"/>
              <w:szCs w:val="18"/>
            </w:rPr>
            <w:t>01</w:t>
          </w:r>
          <w:r>
            <w:rPr>
              <w:sz w:val="18"/>
              <w:szCs w:val="18"/>
            </w:rPr>
            <w:t>.</w:t>
          </w:r>
          <w:r w:rsidRPr="00F67564">
            <w:rPr>
              <w:sz w:val="18"/>
              <w:szCs w:val="18"/>
            </w:rPr>
            <w:t>P01</w:t>
          </w:r>
          <w:r>
            <w:rPr>
              <w:sz w:val="18"/>
              <w:szCs w:val="18"/>
            </w:rPr>
            <w:t xml:space="preserve"> </w:t>
          </w:r>
          <w:r w:rsidRPr="00F67564">
            <w:rPr>
              <w:sz w:val="18"/>
              <w:szCs w:val="18"/>
            </w:rPr>
            <w:t>v.</w:t>
          </w:r>
          <w:r w:rsidR="00676136">
            <w:rPr>
              <w:sz w:val="18"/>
              <w:szCs w:val="18"/>
            </w:rPr>
            <w:t>7</w:t>
          </w:r>
          <w:r>
            <w:rPr>
              <w:sz w:val="18"/>
              <w:szCs w:val="18"/>
            </w:rPr>
            <w:t xml:space="preserve"> </w:t>
          </w:r>
          <w:proofErr w:type="gramStart"/>
          <w:r w:rsidR="00676136">
            <w:rPr>
              <w:sz w:val="18"/>
              <w:szCs w:val="18"/>
            </w:rPr>
            <w:t>of</w:t>
          </w:r>
          <w:proofErr w:type="gramEnd"/>
          <w:r>
            <w:rPr>
              <w:sz w:val="18"/>
              <w:szCs w:val="18"/>
            </w:rPr>
            <w:t xml:space="preserve"> </w:t>
          </w:r>
          <w:r w:rsidR="00676136">
            <w:rPr>
              <w:sz w:val="18"/>
              <w:szCs w:val="18"/>
            </w:rPr>
            <w:t>01</w:t>
          </w:r>
          <w:r>
            <w:rPr>
              <w:sz w:val="18"/>
              <w:szCs w:val="18"/>
            </w:rPr>
            <w:t>.0</w:t>
          </w:r>
          <w:r w:rsidR="00676136">
            <w:rPr>
              <w:sz w:val="18"/>
              <w:szCs w:val="18"/>
            </w:rPr>
            <w:t>9</w:t>
          </w:r>
          <w:r w:rsidRPr="00F67564">
            <w:rPr>
              <w:sz w:val="18"/>
              <w:szCs w:val="18"/>
            </w:rPr>
            <w:t>.</w:t>
          </w:r>
          <w:r>
            <w:rPr>
              <w:sz w:val="18"/>
              <w:szCs w:val="18"/>
            </w:rPr>
            <w:t>20</w:t>
          </w:r>
          <w:r w:rsidR="00676136">
            <w:rPr>
              <w:sz w:val="18"/>
              <w:szCs w:val="18"/>
            </w:rPr>
            <w:t>20</w:t>
          </w:r>
          <w:r>
            <w:rPr>
              <w:sz w:val="18"/>
              <w:szCs w:val="18"/>
            </w:rPr>
            <w:t xml:space="preserve"> </w:t>
          </w:r>
        </w:p>
      </w:tc>
      <w:tc>
        <w:tcPr>
          <w:tcW w:w="2017" w:type="dxa"/>
        </w:tcPr>
        <w:p w:rsidR="000144E3" w:rsidRPr="009A32ED" w:rsidRDefault="000144E3" w:rsidP="00CD0A36">
          <w:pPr>
            <w:spacing w:after="0" w:line="240" w:lineRule="auto"/>
            <w:jc w:val="right"/>
            <w:rPr>
              <w:sz w:val="18"/>
              <w:szCs w:val="18"/>
            </w:rPr>
          </w:pPr>
          <w:r w:rsidRPr="009A32ED">
            <w:rPr>
              <w:sz w:val="18"/>
              <w:szCs w:val="18"/>
            </w:rPr>
            <w:fldChar w:fldCharType="begin"/>
          </w:r>
          <w:r w:rsidRPr="009A32ED">
            <w:rPr>
              <w:sz w:val="18"/>
              <w:szCs w:val="18"/>
            </w:rPr>
            <w:instrText xml:space="preserve"> PAGE   \* MERGEFORMAT </w:instrText>
          </w:r>
          <w:r w:rsidRPr="009A32ED">
            <w:rPr>
              <w:sz w:val="18"/>
              <w:szCs w:val="18"/>
            </w:rPr>
            <w:fldChar w:fldCharType="separate"/>
          </w:r>
          <w:r w:rsidR="00676136">
            <w:rPr>
              <w:noProof/>
              <w:sz w:val="18"/>
              <w:szCs w:val="18"/>
            </w:rPr>
            <w:t>2</w:t>
          </w:r>
          <w:r w:rsidRPr="009A32ED">
            <w:rPr>
              <w:sz w:val="18"/>
              <w:szCs w:val="18"/>
            </w:rPr>
            <w:fldChar w:fldCharType="end"/>
          </w:r>
          <w:r w:rsidRPr="009A32ED">
            <w:rPr>
              <w:sz w:val="18"/>
              <w:szCs w:val="18"/>
            </w:rPr>
            <w:t xml:space="preserve"> / </w:t>
          </w:r>
          <w:r w:rsidRPr="009A32ED">
            <w:rPr>
              <w:sz w:val="18"/>
              <w:szCs w:val="18"/>
            </w:rPr>
            <w:fldChar w:fldCharType="begin"/>
          </w:r>
          <w:r w:rsidRPr="009A32ED">
            <w:rPr>
              <w:sz w:val="18"/>
              <w:szCs w:val="18"/>
            </w:rPr>
            <w:instrText xml:space="preserve"> NUMPAGES   \* MERGEFORMAT </w:instrText>
          </w:r>
          <w:r w:rsidRPr="009A32ED">
            <w:rPr>
              <w:sz w:val="18"/>
              <w:szCs w:val="18"/>
            </w:rPr>
            <w:fldChar w:fldCharType="separate"/>
          </w:r>
          <w:r w:rsidR="00676136">
            <w:rPr>
              <w:noProof/>
              <w:sz w:val="18"/>
              <w:szCs w:val="18"/>
            </w:rPr>
            <w:t>2</w:t>
          </w:r>
          <w:r w:rsidRPr="009A32ED">
            <w:rPr>
              <w:sz w:val="18"/>
              <w:szCs w:val="18"/>
            </w:rPr>
            <w:fldChar w:fldCharType="end"/>
          </w:r>
        </w:p>
      </w:tc>
    </w:tr>
  </w:tbl>
  <w:p w:rsidR="000144E3" w:rsidRPr="00440BE3" w:rsidRDefault="000144E3" w:rsidP="000144E3">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DC" w:rsidRDefault="00DD0ADC" w:rsidP="00D66A30">
      <w:pPr>
        <w:spacing w:after="0" w:line="240" w:lineRule="auto"/>
      </w:pPr>
      <w:r>
        <w:separator/>
      </w:r>
    </w:p>
  </w:footnote>
  <w:footnote w:type="continuationSeparator" w:id="0">
    <w:p w:rsidR="00DD0ADC" w:rsidRDefault="00DD0ADC" w:rsidP="00D66A30">
      <w:pPr>
        <w:spacing w:after="0" w:line="240" w:lineRule="auto"/>
      </w:pPr>
      <w:r>
        <w:continuationSeparator/>
      </w:r>
    </w:p>
  </w:footnote>
  <w:footnote w:id="1">
    <w:p w:rsidR="00DC683C" w:rsidRPr="00C95883" w:rsidRDefault="00DC683C" w:rsidP="00DC683C">
      <w:pPr>
        <w:pStyle w:val="FootnoteText"/>
        <w:tabs>
          <w:tab w:val="left" w:pos="284"/>
        </w:tabs>
        <w:spacing w:after="0" w:line="240" w:lineRule="auto"/>
        <w:ind w:left="284" w:hanging="284"/>
        <w:rPr>
          <w:sz w:val="16"/>
          <w:szCs w:val="16"/>
          <w:lang w:val="en-GB"/>
        </w:rPr>
      </w:pPr>
      <w:r w:rsidRPr="00C95883">
        <w:rPr>
          <w:rStyle w:val="FootnoteReference"/>
          <w:sz w:val="16"/>
          <w:szCs w:val="16"/>
          <w:lang w:val="en-GB"/>
        </w:rPr>
        <w:footnoteRef/>
      </w:r>
      <w:r w:rsidRPr="00C95883">
        <w:rPr>
          <w:sz w:val="16"/>
          <w:szCs w:val="16"/>
          <w:lang w:val="en-GB"/>
        </w:rPr>
        <w:t xml:space="preserve"> </w:t>
      </w:r>
      <w:r w:rsidRPr="00C95883">
        <w:rPr>
          <w:sz w:val="16"/>
          <w:szCs w:val="16"/>
          <w:lang w:val="en-GB"/>
        </w:rPr>
        <w:tab/>
      </w:r>
      <w:r w:rsidRPr="00DC683C">
        <w:rPr>
          <w:rStyle w:val="jlqj4b"/>
          <w:sz w:val="16"/>
          <w:szCs w:val="16"/>
          <w:lang w:val="en"/>
        </w:rPr>
        <w:t xml:space="preserve">If you apply for an </w:t>
      </w:r>
      <w:r>
        <w:rPr>
          <w:rStyle w:val="jlqj4b"/>
          <w:sz w:val="16"/>
          <w:szCs w:val="16"/>
          <w:lang w:val="en"/>
        </w:rPr>
        <w:t>e</w:t>
      </w:r>
      <w:r w:rsidRPr="00DC683C">
        <w:rPr>
          <w:rStyle w:val="jlqj4b"/>
          <w:sz w:val="16"/>
          <w:szCs w:val="16"/>
          <w:lang w:val="en"/>
        </w:rPr>
        <w:t>nlargement or extension, enter the number of your certificate</w:t>
      </w:r>
    </w:p>
  </w:footnote>
  <w:footnote w:id="2">
    <w:p w:rsidR="000144E3" w:rsidRPr="00C95883" w:rsidRDefault="000144E3" w:rsidP="000144E3">
      <w:pPr>
        <w:pStyle w:val="FootnoteText"/>
        <w:tabs>
          <w:tab w:val="left" w:pos="284"/>
        </w:tabs>
        <w:spacing w:after="0" w:line="240" w:lineRule="auto"/>
        <w:ind w:left="284" w:hanging="284"/>
        <w:rPr>
          <w:sz w:val="16"/>
          <w:szCs w:val="16"/>
          <w:lang w:val="en-GB"/>
        </w:rPr>
      </w:pPr>
      <w:r w:rsidRPr="00C95883">
        <w:rPr>
          <w:rStyle w:val="FootnoteReference"/>
          <w:sz w:val="16"/>
          <w:szCs w:val="16"/>
          <w:lang w:val="en-GB"/>
        </w:rPr>
        <w:footnoteRef/>
      </w:r>
      <w:r w:rsidRPr="00C95883">
        <w:rPr>
          <w:sz w:val="16"/>
          <w:szCs w:val="16"/>
          <w:lang w:val="en-GB"/>
        </w:rPr>
        <w:t xml:space="preserve"> </w:t>
      </w:r>
      <w:r w:rsidRPr="00C95883">
        <w:rPr>
          <w:sz w:val="16"/>
          <w:szCs w:val="16"/>
          <w:lang w:val="en-GB"/>
        </w:rPr>
        <w:tab/>
        <w:t>Strike out, if not applicable</w:t>
      </w:r>
    </w:p>
  </w:footnote>
  <w:footnote w:id="3">
    <w:p w:rsidR="006F0CA4" w:rsidRPr="00C95883" w:rsidRDefault="006F0CA4" w:rsidP="006F0CA4">
      <w:pPr>
        <w:pStyle w:val="FootnoteText"/>
        <w:tabs>
          <w:tab w:val="left" w:pos="284"/>
        </w:tabs>
        <w:spacing w:after="0" w:line="240" w:lineRule="auto"/>
        <w:ind w:left="284" w:hanging="284"/>
        <w:rPr>
          <w:sz w:val="16"/>
          <w:szCs w:val="16"/>
          <w:lang w:val="en-GB"/>
        </w:rPr>
      </w:pPr>
      <w:r w:rsidRPr="00C95883">
        <w:rPr>
          <w:rStyle w:val="FootnoteReference"/>
          <w:sz w:val="16"/>
          <w:szCs w:val="16"/>
          <w:lang w:val="en-GB"/>
        </w:rPr>
        <w:footnoteRef/>
      </w:r>
      <w:r w:rsidRPr="00C95883">
        <w:rPr>
          <w:sz w:val="16"/>
          <w:szCs w:val="16"/>
          <w:lang w:val="en-GB"/>
        </w:rPr>
        <w:t xml:space="preserve"> </w:t>
      </w:r>
      <w:r w:rsidRPr="00C95883">
        <w:rPr>
          <w:sz w:val="16"/>
          <w:szCs w:val="16"/>
          <w:lang w:val="en-GB"/>
        </w:rPr>
        <w:tab/>
      </w:r>
      <w:r w:rsidRPr="006F0CA4">
        <w:rPr>
          <w:sz w:val="16"/>
          <w:szCs w:val="16"/>
          <w:lang w:val="en-GB"/>
        </w:rPr>
        <w:t>Enter the appropriate number</w:t>
      </w:r>
    </w:p>
  </w:footnote>
  <w:footnote w:id="4">
    <w:p w:rsidR="000144E3" w:rsidRPr="00C95883" w:rsidRDefault="000144E3" w:rsidP="000144E3">
      <w:pPr>
        <w:pStyle w:val="FootnoteText"/>
        <w:tabs>
          <w:tab w:val="left" w:pos="284"/>
        </w:tabs>
        <w:spacing w:after="0" w:line="240" w:lineRule="auto"/>
        <w:ind w:left="284" w:hanging="284"/>
        <w:rPr>
          <w:sz w:val="16"/>
          <w:szCs w:val="16"/>
          <w:lang w:val="en-GB"/>
        </w:rPr>
      </w:pPr>
      <w:r w:rsidRPr="00C95883">
        <w:rPr>
          <w:rStyle w:val="FootnoteReference"/>
          <w:sz w:val="16"/>
          <w:szCs w:val="16"/>
          <w:lang w:val="en-GB"/>
        </w:rPr>
        <w:footnoteRef/>
      </w:r>
      <w:r w:rsidRPr="00C95883">
        <w:rPr>
          <w:sz w:val="16"/>
          <w:szCs w:val="16"/>
          <w:lang w:val="en-GB"/>
        </w:rPr>
        <w:t xml:space="preserve"> </w:t>
      </w:r>
      <w:r w:rsidRPr="00C95883">
        <w:rPr>
          <w:sz w:val="16"/>
          <w:szCs w:val="16"/>
          <w:lang w:val="en-GB"/>
        </w:rPr>
        <w:tab/>
        <w:t xml:space="preserve">Fill if is different </w:t>
      </w:r>
      <w:r>
        <w:rPr>
          <w:sz w:val="16"/>
          <w:szCs w:val="16"/>
          <w:lang w:val="en-GB"/>
        </w:rPr>
        <w:t>than Applicant address</w:t>
      </w:r>
    </w:p>
  </w:footnote>
  <w:footnote w:id="5">
    <w:p w:rsidR="000144E3" w:rsidRPr="00C95883" w:rsidRDefault="000144E3" w:rsidP="000144E3">
      <w:pPr>
        <w:pStyle w:val="FootnoteText"/>
        <w:tabs>
          <w:tab w:val="left" w:pos="284"/>
        </w:tabs>
        <w:spacing w:after="0" w:line="240" w:lineRule="auto"/>
        <w:ind w:left="284" w:hanging="284"/>
        <w:rPr>
          <w:sz w:val="16"/>
          <w:szCs w:val="16"/>
          <w:lang w:val="en-GB"/>
        </w:rPr>
      </w:pPr>
      <w:r w:rsidRPr="00C95883">
        <w:rPr>
          <w:rStyle w:val="FootnoteReference"/>
          <w:sz w:val="16"/>
          <w:szCs w:val="16"/>
          <w:lang w:val="en-GB"/>
        </w:rPr>
        <w:footnoteRef/>
      </w:r>
      <w:r w:rsidRPr="00C95883">
        <w:rPr>
          <w:sz w:val="16"/>
          <w:szCs w:val="16"/>
          <w:lang w:val="en-GB"/>
        </w:rPr>
        <w:t xml:space="preserve"> </w:t>
      </w:r>
      <w:r w:rsidRPr="00C95883">
        <w:rPr>
          <w:sz w:val="16"/>
          <w:szCs w:val="16"/>
          <w:lang w:val="en-GB"/>
        </w:rPr>
        <w:tab/>
      </w:r>
      <w:r w:rsidR="006F0CA4" w:rsidRPr="006F0CA4">
        <w:rPr>
          <w:sz w:val="16"/>
          <w:szCs w:val="16"/>
          <w:lang w:val="en-GB"/>
        </w:rPr>
        <w:t>List appropriate documents constituting the basis for the conformity assessment</w:t>
      </w:r>
    </w:p>
    <w:p w:rsidR="000144E3" w:rsidRPr="00C95883" w:rsidRDefault="000144E3" w:rsidP="000144E3">
      <w:pPr>
        <w:pStyle w:val="FootnoteText"/>
        <w:tabs>
          <w:tab w:val="left" w:pos="284"/>
        </w:tabs>
        <w:spacing w:after="0" w:line="240" w:lineRule="auto"/>
        <w:ind w:left="284" w:hanging="284"/>
        <w:jc w:val="right"/>
        <w:rPr>
          <w:i/>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36" w:rsidRPr="00380AE3" w:rsidRDefault="00CD0A36" w:rsidP="00CD0A36">
    <w:pPr>
      <w:pStyle w:val="Header"/>
      <w:rPr>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E0792A"/>
    <w:lvl w:ilvl="0">
      <w:numFmt w:val="decimal"/>
      <w:lvlText w:val="*"/>
      <w:lvlJc w:val="left"/>
    </w:lvl>
  </w:abstractNum>
  <w:abstractNum w:abstractNumId="1">
    <w:nsid w:val="07CB2642"/>
    <w:multiLevelType w:val="hybridMultilevel"/>
    <w:tmpl w:val="2E086442"/>
    <w:lvl w:ilvl="0" w:tplc="C5A267C4">
      <w:start w:val="1"/>
      <w:numFmt w:val="decimal"/>
      <w:lvlText w:val="%1."/>
      <w:lvlJc w:val="left"/>
      <w:pPr>
        <w:ind w:left="643"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8A52D3"/>
    <w:multiLevelType w:val="hybridMultilevel"/>
    <w:tmpl w:val="40A436AA"/>
    <w:lvl w:ilvl="0" w:tplc="CFBAC17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6411853"/>
    <w:multiLevelType w:val="hybridMultilevel"/>
    <w:tmpl w:val="AB7E8A18"/>
    <w:lvl w:ilvl="0" w:tplc="55AAC40A">
      <w:start w:val="1"/>
      <w:numFmt w:val="decimal"/>
      <w:lvlText w:val="%1."/>
      <w:lvlJc w:val="left"/>
      <w:pPr>
        <w:ind w:left="720" w:hanging="360"/>
      </w:pPr>
      <w:rPr>
        <w:rFonts w:ascii="Calibri" w:eastAsia="Calibri" w:hAnsi="Calibri" w:cs="Times New Roman"/>
        <w:sz w:val="16"/>
        <w:szCs w:val="16"/>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0C1C57"/>
    <w:multiLevelType w:val="hybridMultilevel"/>
    <w:tmpl w:val="F5F2D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9935F94"/>
    <w:multiLevelType w:val="hybridMultilevel"/>
    <w:tmpl w:val="1AF46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BFF397B"/>
    <w:multiLevelType w:val="hybridMultilevel"/>
    <w:tmpl w:val="CF30E3D4"/>
    <w:lvl w:ilvl="0" w:tplc="793ED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2"/>
          <w:szCs w:val="12"/>
        </w:rPr>
      </w:lvl>
    </w:lvlOverride>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78"/>
    <w:rsid w:val="000144E3"/>
    <w:rsid w:val="000727C1"/>
    <w:rsid w:val="000E0EED"/>
    <w:rsid w:val="00122C94"/>
    <w:rsid w:val="00124EC1"/>
    <w:rsid w:val="001D6F30"/>
    <w:rsid w:val="00260057"/>
    <w:rsid w:val="00272379"/>
    <w:rsid w:val="0029399E"/>
    <w:rsid w:val="002C7360"/>
    <w:rsid w:val="002D4877"/>
    <w:rsid w:val="002E4AD3"/>
    <w:rsid w:val="003036D2"/>
    <w:rsid w:val="0030482A"/>
    <w:rsid w:val="00315354"/>
    <w:rsid w:val="00380DFA"/>
    <w:rsid w:val="003C3B81"/>
    <w:rsid w:val="00487C9C"/>
    <w:rsid w:val="004953E3"/>
    <w:rsid w:val="00501B72"/>
    <w:rsid w:val="00517605"/>
    <w:rsid w:val="0052474E"/>
    <w:rsid w:val="005437EA"/>
    <w:rsid w:val="005539F5"/>
    <w:rsid w:val="005D0478"/>
    <w:rsid w:val="00676136"/>
    <w:rsid w:val="00685415"/>
    <w:rsid w:val="006C26A0"/>
    <w:rsid w:val="006F0CA4"/>
    <w:rsid w:val="006F569A"/>
    <w:rsid w:val="0071282E"/>
    <w:rsid w:val="007938C8"/>
    <w:rsid w:val="007D7174"/>
    <w:rsid w:val="00802888"/>
    <w:rsid w:val="00816D3B"/>
    <w:rsid w:val="0084322F"/>
    <w:rsid w:val="00866505"/>
    <w:rsid w:val="008A7E8C"/>
    <w:rsid w:val="008D3513"/>
    <w:rsid w:val="008F3F9F"/>
    <w:rsid w:val="009E2E47"/>
    <w:rsid w:val="009E338F"/>
    <w:rsid w:val="00A84DDC"/>
    <w:rsid w:val="00AC57FD"/>
    <w:rsid w:val="00B11A13"/>
    <w:rsid w:val="00B74869"/>
    <w:rsid w:val="00B90B31"/>
    <w:rsid w:val="00B9389B"/>
    <w:rsid w:val="00BB7216"/>
    <w:rsid w:val="00BF52A5"/>
    <w:rsid w:val="00C72CA2"/>
    <w:rsid w:val="00C90210"/>
    <w:rsid w:val="00CB5B1A"/>
    <w:rsid w:val="00CD0385"/>
    <w:rsid w:val="00CD0A36"/>
    <w:rsid w:val="00CE3320"/>
    <w:rsid w:val="00D56677"/>
    <w:rsid w:val="00D66A30"/>
    <w:rsid w:val="00D92C0A"/>
    <w:rsid w:val="00DC683C"/>
    <w:rsid w:val="00DD0ADC"/>
    <w:rsid w:val="00E015B5"/>
    <w:rsid w:val="00E70FD3"/>
    <w:rsid w:val="00ED2971"/>
    <w:rsid w:val="00F25099"/>
    <w:rsid w:val="00F43376"/>
    <w:rsid w:val="00FC3473"/>
    <w:rsid w:val="00FD6D9A"/>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99"/>
    <w:pPr>
      <w:spacing w:after="200" w:line="276" w:lineRule="auto"/>
    </w:pPr>
    <w:rPr>
      <w:sz w:val="22"/>
      <w:szCs w:val="22"/>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A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6A30"/>
  </w:style>
  <w:style w:type="paragraph" w:styleId="Footer">
    <w:name w:val="footer"/>
    <w:basedOn w:val="Normal"/>
    <w:link w:val="FooterChar"/>
    <w:uiPriority w:val="99"/>
    <w:unhideWhenUsed/>
    <w:rsid w:val="00D66A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6A30"/>
  </w:style>
  <w:style w:type="paragraph" w:styleId="Caption">
    <w:name w:val="caption"/>
    <w:basedOn w:val="Normal"/>
    <w:next w:val="Normal"/>
    <w:qFormat/>
    <w:rsid w:val="006C26A0"/>
    <w:pPr>
      <w:spacing w:before="120" w:after="120" w:line="240" w:lineRule="auto"/>
    </w:pPr>
    <w:rPr>
      <w:rFonts w:ascii="Times New Roman" w:eastAsia="Times New Roman" w:hAnsi="Times New Roman"/>
      <w:b/>
      <w:sz w:val="24"/>
      <w:szCs w:val="20"/>
      <w:lang w:eastAsia="pl-PL"/>
    </w:rPr>
  </w:style>
  <w:style w:type="paragraph" w:styleId="FootnoteText">
    <w:name w:val="footnote text"/>
    <w:basedOn w:val="Normal"/>
    <w:link w:val="FootnoteTextChar"/>
    <w:uiPriority w:val="99"/>
    <w:semiHidden/>
    <w:unhideWhenUsed/>
    <w:rsid w:val="006C26A0"/>
    <w:rPr>
      <w:sz w:val="20"/>
      <w:szCs w:val="20"/>
      <w:lang w:val="x-none"/>
    </w:rPr>
  </w:style>
  <w:style w:type="character" w:customStyle="1" w:styleId="FootnoteTextChar">
    <w:name w:val="Footnote Text Char"/>
    <w:basedOn w:val="DefaultParagraphFont"/>
    <w:link w:val="FootnoteText"/>
    <w:uiPriority w:val="99"/>
    <w:semiHidden/>
    <w:rsid w:val="006C26A0"/>
    <w:rPr>
      <w:lang w:val="x-none" w:eastAsia="en-US"/>
    </w:rPr>
  </w:style>
  <w:style w:type="character" w:styleId="FootnoteReference">
    <w:name w:val="footnote reference"/>
    <w:uiPriority w:val="99"/>
    <w:semiHidden/>
    <w:unhideWhenUsed/>
    <w:rsid w:val="006C26A0"/>
    <w:rPr>
      <w:vertAlign w:val="superscript"/>
    </w:rPr>
  </w:style>
  <w:style w:type="paragraph" w:styleId="ListBullet2">
    <w:name w:val="List Bullet 2"/>
    <w:basedOn w:val="Normal"/>
    <w:rsid w:val="00B90B31"/>
    <w:pPr>
      <w:spacing w:after="0" w:line="240" w:lineRule="auto"/>
      <w:ind w:left="566" w:hanging="283"/>
    </w:pPr>
    <w:rPr>
      <w:rFonts w:ascii="Times New Roman" w:eastAsia="Times New Roman" w:hAnsi="Times New Roman"/>
      <w:sz w:val="24"/>
      <w:szCs w:val="20"/>
      <w:lang w:eastAsia="pl-PL"/>
    </w:rPr>
  </w:style>
  <w:style w:type="character" w:customStyle="1" w:styleId="hps">
    <w:name w:val="hps"/>
    <w:basedOn w:val="DefaultParagraphFont"/>
    <w:rsid w:val="00B90B31"/>
  </w:style>
  <w:style w:type="paragraph" w:styleId="BalloonText">
    <w:name w:val="Balloon Text"/>
    <w:basedOn w:val="Normal"/>
    <w:link w:val="BalloonTextChar"/>
    <w:uiPriority w:val="99"/>
    <w:semiHidden/>
    <w:unhideWhenUsed/>
    <w:rsid w:val="00E70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FD3"/>
    <w:rPr>
      <w:rFonts w:ascii="Tahoma" w:hAnsi="Tahoma" w:cs="Tahoma"/>
      <w:sz w:val="16"/>
      <w:szCs w:val="16"/>
      <w:lang w:val="pl-PL"/>
    </w:rPr>
  </w:style>
  <w:style w:type="character" w:customStyle="1" w:styleId="jlqj4b">
    <w:name w:val="jlqj4b"/>
    <w:basedOn w:val="DefaultParagraphFont"/>
    <w:rsid w:val="00DC683C"/>
  </w:style>
  <w:style w:type="paragraph" w:styleId="ListParagraph">
    <w:name w:val="List Paragraph"/>
    <w:basedOn w:val="Normal"/>
    <w:uiPriority w:val="34"/>
    <w:qFormat/>
    <w:rsid w:val="00685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99"/>
    <w:pPr>
      <w:spacing w:after="200" w:line="276" w:lineRule="auto"/>
    </w:pPr>
    <w:rPr>
      <w:sz w:val="22"/>
      <w:szCs w:val="22"/>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A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6A30"/>
  </w:style>
  <w:style w:type="paragraph" w:styleId="Footer">
    <w:name w:val="footer"/>
    <w:basedOn w:val="Normal"/>
    <w:link w:val="FooterChar"/>
    <w:uiPriority w:val="99"/>
    <w:unhideWhenUsed/>
    <w:rsid w:val="00D66A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6A30"/>
  </w:style>
  <w:style w:type="paragraph" w:styleId="Caption">
    <w:name w:val="caption"/>
    <w:basedOn w:val="Normal"/>
    <w:next w:val="Normal"/>
    <w:qFormat/>
    <w:rsid w:val="006C26A0"/>
    <w:pPr>
      <w:spacing w:before="120" w:after="120" w:line="240" w:lineRule="auto"/>
    </w:pPr>
    <w:rPr>
      <w:rFonts w:ascii="Times New Roman" w:eastAsia="Times New Roman" w:hAnsi="Times New Roman"/>
      <w:b/>
      <w:sz w:val="24"/>
      <w:szCs w:val="20"/>
      <w:lang w:eastAsia="pl-PL"/>
    </w:rPr>
  </w:style>
  <w:style w:type="paragraph" w:styleId="FootnoteText">
    <w:name w:val="footnote text"/>
    <w:basedOn w:val="Normal"/>
    <w:link w:val="FootnoteTextChar"/>
    <w:uiPriority w:val="99"/>
    <w:semiHidden/>
    <w:unhideWhenUsed/>
    <w:rsid w:val="006C26A0"/>
    <w:rPr>
      <w:sz w:val="20"/>
      <w:szCs w:val="20"/>
      <w:lang w:val="x-none"/>
    </w:rPr>
  </w:style>
  <w:style w:type="character" w:customStyle="1" w:styleId="FootnoteTextChar">
    <w:name w:val="Footnote Text Char"/>
    <w:basedOn w:val="DefaultParagraphFont"/>
    <w:link w:val="FootnoteText"/>
    <w:uiPriority w:val="99"/>
    <w:semiHidden/>
    <w:rsid w:val="006C26A0"/>
    <w:rPr>
      <w:lang w:val="x-none" w:eastAsia="en-US"/>
    </w:rPr>
  </w:style>
  <w:style w:type="character" w:styleId="FootnoteReference">
    <w:name w:val="footnote reference"/>
    <w:uiPriority w:val="99"/>
    <w:semiHidden/>
    <w:unhideWhenUsed/>
    <w:rsid w:val="006C26A0"/>
    <w:rPr>
      <w:vertAlign w:val="superscript"/>
    </w:rPr>
  </w:style>
  <w:style w:type="paragraph" w:styleId="ListBullet2">
    <w:name w:val="List Bullet 2"/>
    <w:basedOn w:val="Normal"/>
    <w:rsid w:val="00B90B31"/>
    <w:pPr>
      <w:spacing w:after="0" w:line="240" w:lineRule="auto"/>
      <w:ind w:left="566" w:hanging="283"/>
    </w:pPr>
    <w:rPr>
      <w:rFonts w:ascii="Times New Roman" w:eastAsia="Times New Roman" w:hAnsi="Times New Roman"/>
      <w:sz w:val="24"/>
      <w:szCs w:val="20"/>
      <w:lang w:eastAsia="pl-PL"/>
    </w:rPr>
  </w:style>
  <w:style w:type="character" w:customStyle="1" w:styleId="hps">
    <w:name w:val="hps"/>
    <w:basedOn w:val="DefaultParagraphFont"/>
    <w:rsid w:val="00B90B31"/>
  </w:style>
  <w:style w:type="paragraph" w:styleId="BalloonText">
    <w:name w:val="Balloon Text"/>
    <w:basedOn w:val="Normal"/>
    <w:link w:val="BalloonTextChar"/>
    <w:uiPriority w:val="99"/>
    <w:semiHidden/>
    <w:unhideWhenUsed/>
    <w:rsid w:val="00E70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FD3"/>
    <w:rPr>
      <w:rFonts w:ascii="Tahoma" w:hAnsi="Tahoma" w:cs="Tahoma"/>
      <w:sz w:val="16"/>
      <w:szCs w:val="16"/>
      <w:lang w:val="pl-PL"/>
    </w:rPr>
  </w:style>
  <w:style w:type="character" w:customStyle="1" w:styleId="jlqj4b">
    <w:name w:val="jlqj4b"/>
    <w:basedOn w:val="DefaultParagraphFont"/>
    <w:rsid w:val="00DC683C"/>
  </w:style>
  <w:style w:type="paragraph" w:styleId="ListParagraph">
    <w:name w:val="List Paragraph"/>
    <w:basedOn w:val="Normal"/>
    <w:uiPriority w:val="34"/>
    <w:qFormat/>
    <w:rsid w:val="00685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1075</Words>
  <Characters>5967</Characters>
  <Application>Microsoft Office Word</Application>
  <DocSecurity>0</DocSecurity>
  <Lines>192</Lines>
  <Paragraphs>95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r61i</dc:creator>
  <cp:lastModifiedBy>michal</cp:lastModifiedBy>
  <cp:revision>7</cp:revision>
  <cp:lastPrinted>2016-02-22T17:33:00Z</cp:lastPrinted>
  <dcterms:created xsi:type="dcterms:W3CDTF">2021-12-12T20:06:00Z</dcterms:created>
  <dcterms:modified xsi:type="dcterms:W3CDTF">2021-12-12T20:51:00Z</dcterms:modified>
</cp:coreProperties>
</file>